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E1B26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 w14:paraId="5A5DBA25">
      <w:pPr>
        <w:ind w:firstLine="42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关于中国总会计师协会届中调整负责人的议案</w:t>
      </w:r>
      <w:bookmarkEnd w:id="0"/>
    </w:p>
    <w:p w14:paraId="52F07F99">
      <w:pPr>
        <w:ind w:firstLine="42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D89D7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中国总会计师协会（简称中总协）第六届理事会副会长刘传东同志（中国航天科工集团有限公司原总会计师）因退休不再继续任职，秘书长潘晓江同志因任职超龄不再继续任职。</w:t>
      </w:r>
    </w:p>
    <w:p w14:paraId="4602DD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关于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以上负责人届中调整事项，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中总协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已报有关主管部门备案，现提请理事会审议。</w:t>
      </w:r>
    </w:p>
    <w:p w14:paraId="086E7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A7FB9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E4AA9"/>
    <w:rsid w:val="3F8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2025-03-10T02:59:00Z</dcterms:created>
  <dc:creator>sun</dc:creator>
  <cp:lastModifiedBy>sun</cp:lastModifiedBy>
  <dcterms:modified xsi:type="dcterms:W3CDTF">2025-03-10T03:01:12Z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CC4591E106474AC1827A9D76C07D6ACB_11</vt:lpwstr>
  </property>
  <property fmtid="{D5CDD505-2E9C-101B-9397-08002B2CF9AE}" pid="4" name="KSOTemplateDocerSaveRecord">
    <vt:lpwstr>eyJoZGlkIjoiNTE3NmQ1NzJkNjFmNGJkYjIzODQ3NGQ0NDUyZTRhYWYiLCJ1c2VySWQiOiIyODQyMzg2NzcifQ==</vt:lpwstr>
  </property>
</Properties>
</file>