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829C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关于建议设立中国总会计师协会</w:t>
      </w:r>
    </w:p>
    <w:p w14:paraId="12B7E222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智能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财务专业委员会的议案</w:t>
      </w:r>
    </w:p>
    <w:p w14:paraId="3E2800B3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审议稿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 w14:paraId="654BA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前，我国正处于高质量发展的关键时期，发展新质生产力是推动高质量发展的内在要求和重要着力点。随着数智化转型和人工智能技术的快速发展，我国财会领域正经历前所未有的变革，智能财务作为融合人工智能、大数据、云计算、区块链等新一代信息技术的新型财务管理模式，正在重塑组织的财务管理和决策的流程及效率。</w:t>
      </w:r>
    </w:p>
    <w:p w14:paraId="7601F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此背景下，中国总会计师协会（以下简称中总协）在智能财务领域成立专业委员会，将为促进我国智能财务知识与技能的普及，提升财会人员对智能财务的认知与应用能力，推动智能财务领域标准与最佳实践的发展，促进不同行业间智能财务经验的分享与合作，培养我国智能财务专业人才，为广大财会人员提供智能财务领域的优秀培训等方面发挥积极作用。</w:t>
      </w:r>
    </w:p>
    <w:p w14:paraId="6500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为此，中总协建议设立智能财务专业委员会，其</w:t>
      </w:r>
      <w:r>
        <w:rPr>
          <w:rFonts w:hint="eastAsia" w:ascii="仿宋" w:hAnsi="仿宋" w:eastAsia="仿宋" w:cs="仿宋"/>
          <w:sz w:val="30"/>
          <w:szCs w:val="30"/>
        </w:rPr>
        <w:t>主要职责是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动我国智能财务理论与实践的创新，提升财务人员在智能财务领域的专业水平和应用能力，通过开展专业研究、学术交流、组织专业培训和咨询服务、开展国际交流与合作等活动，促进我国管理会计和业财融合的数字化、智能化发展，进而促进财会行业的现代化与智能化发展。</w:t>
      </w:r>
    </w:p>
    <w:p w14:paraId="50474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智能</w:t>
      </w:r>
      <w:r>
        <w:rPr>
          <w:rFonts w:hint="eastAsia" w:ascii="仿宋" w:hAnsi="仿宋" w:eastAsia="仿宋" w:cs="仿宋"/>
          <w:sz w:val="30"/>
          <w:szCs w:val="30"/>
        </w:rPr>
        <w:t>财务专业委员会建议负责人名单附后。</w:t>
      </w:r>
    </w:p>
    <w:p w14:paraId="474F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此议案提请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常务</w:t>
      </w:r>
      <w:r>
        <w:rPr>
          <w:rFonts w:hint="eastAsia" w:ascii="仿宋" w:hAnsi="仿宋" w:eastAsia="仿宋" w:cs="仿宋"/>
          <w:sz w:val="30"/>
          <w:szCs w:val="30"/>
        </w:rPr>
        <w:t>理事会审议。</w:t>
      </w:r>
    </w:p>
    <w:p w14:paraId="403A3ED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</w:t>
      </w:r>
    </w:p>
    <w:p w14:paraId="0B8DD50D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中国总会计师协会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智能财务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专业委员会</w:t>
      </w:r>
    </w:p>
    <w:p w14:paraId="29D43D3E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建议负责人名单</w:t>
      </w:r>
    </w:p>
    <w:p w14:paraId="7B2ED856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11F3DE10">
      <w:pPr>
        <w:tabs>
          <w:tab w:val="left" w:pos="1050"/>
          <w:tab w:val="left" w:pos="1680"/>
        </w:tabs>
        <w:ind w:left="2400" w:hanging="2400" w:hangingChars="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主  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勤  上海国家会计学院教授、博士生导师，智能财务研究院院长</w:t>
      </w:r>
    </w:p>
    <w:p w14:paraId="2482EF2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副主任：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段大为  科大讯飞股份有限公司高级副总裁兼首席</w:t>
      </w:r>
    </w:p>
    <w:p w14:paraId="1ED56B81">
      <w:pPr>
        <w:ind w:firstLine="2400" w:firstLineChars="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财务官（CFO）</w:t>
      </w:r>
    </w:p>
    <w:p w14:paraId="7FF84C6D">
      <w:pPr>
        <w:ind w:right="-313" w:rightChars="-149"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魏代森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浪潮集团副总裁、浪潮通用软件有限公司总经理</w:t>
      </w:r>
    </w:p>
    <w:p w14:paraId="7121D9EA">
      <w:pPr>
        <w:ind w:firstLine="1200" w:firstLineChars="4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  源  汇付天下有限公司 执行董事兼首席财务官</w:t>
      </w:r>
    </w:p>
    <w:p w14:paraId="577587D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6E1C8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mQ1NzJkNjFmNGJkYjIzODQ3NGQ0NDUyZTRhYWYifQ=="/>
  </w:docVars>
  <w:rsids>
    <w:rsidRoot w:val="3FE15B5B"/>
    <w:rsid w:val="01890F14"/>
    <w:rsid w:val="03C569A9"/>
    <w:rsid w:val="0B761AFA"/>
    <w:rsid w:val="11C9307C"/>
    <w:rsid w:val="15FB79D3"/>
    <w:rsid w:val="1B741AA9"/>
    <w:rsid w:val="1BF3662A"/>
    <w:rsid w:val="26465B48"/>
    <w:rsid w:val="290919BA"/>
    <w:rsid w:val="2E002EAD"/>
    <w:rsid w:val="376143FD"/>
    <w:rsid w:val="39DF1F95"/>
    <w:rsid w:val="3A1D759E"/>
    <w:rsid w:val="3B392F9B"/>
    <w:rsid w:val="3F313A30"/>
    <w:rsid w:val="3FE15B5B"/>
    <w:rsid w:val="4201442A"/>
    <w:rsid w:val="462F3918"/>
    <w:rsid w:val="49457E37"/>
    <w:rsid w:val="57526BA6"/>
    <w:rsid w:val="5A006FBE"/>
    <w:rsid w:val="5DB92C95"/>
    <w:rsid w:val="668A1704"/>
    <w:rsid w:val="69635503"/>
    <w:rsid w:val="71B65CBA"/>
    <w:rsid w:val="727A5169"/>
    <w:rsid w:val="7B8E28EF"/>
    <w:rsid w:val="7B9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655</Characters>
  <Lines>0</Lines>
  <Paragraphs>0</Paragraphs>
  <TotalTime>3</TotalTime>
  <ScaleCrop>false</ScaleCrop>
  <LinksUpToDate>false</LinksUpToDate>
  <CharactersWithSpaces>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2024-07-29T01:29:00Z</dcterms:created>
  <dc:creator>sun</dc:creator>
  <cp:lastModifiedBy>sun</cp:lastModifiedBy>
  <cp:lastPrinted>2024-12-03T08:15:41Z</cp:lastPrinted>
  <dcterms:modified xsi:type="dcterms:W3CDTF">2024-12-03T08:17:04Z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934BF3B4761240BD86F09AAE1F13916C_11</vt:lpwstr>
  </property>
</Properties>
</file>