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2262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auto"/>
          <w:spacing w:val="0"/>
          <w:sz w:val="30"/>
          <w:szCs w:val="30"/>
          <w:shd w:val="clear" w:fill="FFFFFF"/>
          <w:lang w:val="en-US" w:eastAsia="zh-CN"/>
        </w:rPr>
      </w:pPr>
      <w:r>
        <w:rPr>
          <w:rFonts w:hint="eastAsia" w:ascii="仿宋" w:hAnsi="仿宋" w:eastAsia="仿宋" w:cs="仿宋"/>
          <w:b w:val="0"/>
          <w:bCs w:val="0"/>
          <w:i w:val="0"/>
          <w:iCs w:val="0"/>
          <w:caps w:val="0"/>
          <w:color w:val="auto"/>
          <w:spacing w:val="0"/>
          <w:sz w:val="30"/>
          <w:szCs w:val="30"/>
          <w:shd w:val="clear" w:fill="FFFFFF"/>
        </w:rPr>
        <w:t>附件</w:t>
      </w:r>
      <w:r>
        <w:rPr>
          <w:rFonts w:hint="eastAsia" w:ascii="仿宋" w:hAnsi="仿宋" w:eastAsia="仿宋" w:cs="仿宋"/>
          <w:b w:val="0"/>
          <w:bCs w:val="0"/>
          <w:i w:val="0"/>
          <w:iCs w:val="0"/>
          <w:caps w:val="0"/>
          <w:color w:val="auto"/>
          <w:spacing w:val="0"/>
          <w:sz w:val="30"/>
          <w:szCs w:val="30"/>
          <w:shd w:val="clear" w:fill="FFFFFF"/>
          <w:lang w:val="en-US" w:eastAsia="zh-CN"/>
        </w:rPr>
        <w:t>1</w:t>
      </w:r>
      <w:r>
        <w:rPr>
          <w:rFonts w:hint="eastAsia" w:ascii="仿宋" w:hAnsi="仿宋" w:eastAsia="仿宋" w:cs="仿宋"/>
          <w:b w:val="0"/>
          <w:bCs w:val="0"/>
          <w:i w:val="0"/>
          <w:iCs w:val="0"/>
          <w:caps w:val="0"/>
          <w:color w:val="auto"/>
          <w:spacing w:val="0"/>
          <w:sz w:val="30"/>
          <w:szCs w:val="30"/>
          <w:shd w:val="clear" w:fill="FFFFFF"/>
          <w:lang w:eastAsia="zh-CN"/>
        </w:rPr>
        <w:t>：</w:t>
      </w:r>
    </w:p>
    <w:p w14:paraId="691047C0">
      <w:pPr>
        <w:ind w:firstLine="643" w:firstLineChars="200"/>
        <w:jc w:val="center"/>
        <w:rPr>
          <w:rFonts w:hint="eastAsia" w:ascii="仿宋" w:hAnsi="仿宋" w:eastAsia="仿宋" w:cs="仿宋"/>
          <w:b/>
          <w:color w:val="000000"/>
          <w:spacing w:val="0"/>
          <w:kern w:val="0"/>
          <w:position w:val="0"/>
          <w:sz w:val="32"/>
          <w:szCs w:val="32"/>
          <w:lang w:val="en-US" w:eastAsia="zh-CN" w:bidi="ar-SA"/>
        </w:rPr>
      </w:pPr>
      <w:r>
        <w:rPr>
          <w:rFonts w:hint="eastAsia" w:ascii="仿宋" w:hAnsi="仿宋" w:eastAsia="仿宋" w:cs="仿宋"/>
          <w:b/>
          <w:color w:val="000000"/>
          <w:spacing w:val="0"/>
          <w:kern w:val="0"/>
          <w:position w:val="0"/>
          <w:sz w:val="32"/>
          <w:szCs w:val="32"/>
          <w:lang w:val="en-US" w:eastAsia="zh-CN" w:bidi="ar-SA"/>
        </w:rPr>
        <w:t>“新《会计法》实施与应用”专题培训班工作方案</w:t>
      </w:r>
    </w:p>
    <w:p w14:paraId="49E131BD">
      <w:pPr>
        <w:ind w:firstLine="643" w:firstLineChars="200"/>
        <w:jc w:val="center"/>
        <w:rPr>
          <w:rFonts w:hint="eastAsia" w:ascii="仿宋" w:hAnsi="仿宋" w:eastAsia="仿宋" w:cs="仿宋"/>
          <w:b/>
          <w:color w:val="000000"/>
          <w:spacing w:val="0"/>
          <w:kern w:val="0"/>
          <w:position w:val="0"/>
          <w:sz w:val="32"/>
          <w:szCs w:val="32"/>
          <w:lang w:val="en-US" w:eastAsia="zh-CN" w:bidi="ar-SA"/>
        </w:rPr>
      </w:pPr>
    </w:p>
    <w:p w14:paraId="78117CC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Cs/>
          <w:spacing w:val="0"/>
          <w:position w:val="0"/>
          <w:sz w:val="30"/>
          <w:szCs w:val="30"/>
          <w:lang w:val="en-US" w:eastAsia="zh-CN"/>
        </w:rPr>
      </w:pPr>
      <w:r>
        <w:rPr>
          <w:rFonts w:hint="eastAsia" w:ascii="仿宋" w:hAnsi="仿宋" w:eastAsia="仿宋" w:cs="仿宋"/>
          <w:bCs/>
          <w:spacing w:val="0"/>
          <w:position w:val="0"/>
          <w:sz w:val="30"/>
          <w:szCs w:val="30"/>
          <w:lang w:val="en-US" w:eastAsia="zh-CN"/>
        </w:rPr>
        <w:t>主办单位：中国总会计师协会</w:t>
      </w:r>
    </w:p>
    <w:p w14:paraId="6EDF2D2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Cs/>
          <w:spacing w:val="0"/>
          <w:position w:val="0"/>
          <w:sz w:val="30"/>
          <w:szCs w:val="30"/>
          <w:highlight w:val="none"/>
          <w:lang w:val="en-US" w:eastAsia="zh-CN"/>
        </w:rPr>
      </w:pPr>
      <w:r>
        <w:rPr>
          <w:rFonts w:hint="eastAsia" w:ascii="仿宋" w:hAnsi="仿宋" w:eastAsia="仿宋" w:cs="仿宋"/>
          <w:bCs/>
          <w:spacing w:val="0"/>
          <w:position w:val="0"/>
          <w:sz w:val="30"/>
          <w:szCs w:val="30"/>
          <w:highlight w:val="none"/>
          <w:lang w:val="en-US" w:eastAsia="zh-CN"/>
        </w:rPr>
        <w:t>联合主办单位：北京华夏星源国际文化传播有限公司</w:t>
      </w:r>
    </w:p>
    <w:p w14:paraId="25940CF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bCs/>
          <w:spacing w:val="0"/>
          <w:position w:val="0"/>
          <w:sz w:val="30"/>
          <w:szCs w:val="30"/>
          <w:highlight w:val="none"/>
          <w:lang w:val="en-US" w:eastAsia="zh-CN"/>
        </w:rPr>
      </w:pPr>
    </w:p>
    <w:p w14:paraId="1F0D4E6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pacing w:val="0"/>
          <w:position w:val="0"/>
          <w:sz w:val="30"/>
          <w:szCs w:val="30"/>
          <w:highlight w:val="none"/>
        </w:rPr>
      </w:pPr>
      <w:r>
        <w:rPr>
          <w:rFonts w:hint="eastAsia" w:ascii="黑体" w:hAnsi="黑体" w:eastAsia="黑体" w:cs="黑体"/>
          <w:b w:val="0"/>
          <w:bCs w:val="0"/>
          <w:spacing w:val="0"/>
          <w:position w:val="0"/>
          <w:sz w:val="30"/>
          <w:szCs w:val="30"/>
          <w:highlight w:val="none"/>
          <w:lang w:val="en-US" w:eastAsia="zh-CN"/>
        </w:rPr>
        <w:t>一、</w:t>
      </w:r>
      <w:r>
        <w:rPr>
          <w:rFonts w:hint="eastAsia" w:ascii="黑体" w:hAnsi="黑体" w:eastAsia="黑体" w:cs="黑体"/>
          <w:b w:val="0"/>
          <w:bCs w:val="0"/>
          <w:spacing w:val="0"/>
          <w:position w:val="0"/>
          <w:sz w:val="30"/>
          <w:szCs w:val="30"/>
          <w:highlight w:val="none"/>
        </w:rPr>
        <w:t>培训时间</w:t>
      </w:r>
      <w:r>
        <w:rPr>
          <w:rFonts w:hint="eastAsia" w:ascii="黑体" w:hAnsi="黑体" w:eastAsia="黑体" w:cs="黑体"/>
          <w:b w:val="0"/>
          <w:bCs w:val="0"/>
          <w:spacing w:val="0"/>
          <w:position w:val="0"/>
          <w:sz w:val="30"/>
          <w:szCs w:val="30"/>
          <w:highlight w:val="none"/>
          <w:lang w:eastAsia="zh-CN"/>
        </w:rPr>
        <w:t>、</w:t>
      </w:r>
      <w:r>
        <w:rPr>
          <w:rFonts w:hint="eastAsia" w:ascii="黑体" w:hAnsi="黑体" w:eastAsia="黑体" w:cs="黑体"/>
          <w:b w:val="0"/>
          <w:bCs w:val="0"/>
          <w:spacing w:val="0"/>
          <w:position w:val="0"/>
          <w:sz w:val="30"/>
          <w:szCs w:val="30"/>
          <w:highlight w:val="none"/>
          <w:lang w:val="en-US" w:eastAsia="zh-CN"/>
        </w:rPr>
        <w:t>地点</w:t>
      </w:r>
    </w:p>
    <w:tbl>
      <w:tblPr>
        <w:tblStyle w:val="7"/>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7"/>
        <w:gridCol w:w="4608"/>
        <w:gridCol w:w="3099"/>
      </w:tblGrid>
      <w:tr w14:paraId="51E9C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blHeader/>
          <w:jc w:val="center"/>
        </w:trPr>
        <w:tc>
          <w:tcPr>
            <w:tcW w:w="897" w:type="dxa"/>
            <w:tcBorders>
              <w:right w:val="single" w:color="auto" w:sz="4" w:space="0"/>
            </w:tcBorders>
            <w:shd w:val="pct25" w:color="auto" w:fill="auto"/>
            <w:vAlign w:val="center"/>
          </w:tcPr>
          <w:p w14:paraId="55BAB457">
            <w:pPr>
              <w:keepNext w:val="0"/>
              <w:keepLines w:val="0"/>
              <w:pageBreakBefore w:val="0"/>
              <w:widowControl/>
              <w:kinsoku/>
              <w:overflowPunct/>
              <w:topLinePunct w:val="0"/>
              <w:autoSpaceDE/>
              <w:autoSpaceDN/>
              <w:bidi w:val="0"/>
              <w:adjustRightInd/>
              <w:spacing w:before="100" w:beforeAutospacing="1" w:after="100" w:afterAutospacing="1" w:line="560" w:lineRule="exact"/>
              <w:jc w:val="center"/>
              <w:rPr>
                <w:rFonts w:hint="eastAsia" w:ascii="仿宋" w:hAnsi="仿宋" w:eastAsia="仿宋" w:cs="仿宋"/>
                <w:b/>
                <w:bCs/>
                <w:color w:val="auto"/>
                <w:spacing w:val="0"/>
                <w:kern w:val="0"/>
                <w:position w:val="0"/>
                <w:sz w:val="30"/>
                <w:szCs w:val="30"/>
                <w:highlight w:val="none"/>
                <w:shd w:val="clear" w:color="auto" w:fill="auto"/>
              </w:rPr>
            </w:pPr>
            <w:r>
              <w:rPr>
                <w:rFonts w:hint="eastAsia" w:ascii="仿宋" w:hAnsi="仿宋" w:eastAsia="仿宋" w:cs="仿宋"/>
                <w:b/>
                <w:bCs/>
                <w:color w:val="auto"/>
                <w:spacing w:val="0"/>
                <w:kern w:val="0"/>
                <w:position w:val="0"/>
                <w:sz w:val="30"/>
                <w:szCs w:val="30"/>
                <w:highlight w:val="none"/>
                <w:shd w:val="clear" w:color="auto" w:fill="auto"/>
              </w:rPr>
              <w:t>序号</w:t>
            </w:r>
          </w:p>
        </w:tc>
        <w:tc>
          <w:tcPr>
            <w:tcW w:w="4608" w:type="dxa"/>
            <w:tcBorders>
              <w:left w:val="single" w:color="auto" w:sz="4" w:space="0"/>
              <w:right w:val="single" w:color="auto" w:sz="4" w:space="0"/>
            </w:tcBorders>
            <w:shd w:val="pct25" w:color="auto" w:fill="auto"/>
            <w:vAlign w:val="center"/>
          </w:tcPr>
          <w:p w14:paraId="1959091D">
            <w:pPr>
              <w:keepNext w:val="0"/>
              <w:keepLines w:val="0"/>
              <w:pageBreakBefore w:val="0"/>
              <w:widowControl/>
              <w:kinsoku/>
              <w:overflowPunct/>
              <w:topLinePunct w:val="0"/>
              <w:autoSpaceDE/>
              <w:autoSpaceDN/>
              <w:bidi w:val="0"/>
              <w:adjustRightInd/>
              <w:spacing w:before="100" w:beforeAutospacing="1" w:after="100" w:afterAutospacing="1" w:line="560" w:lineRule="exact"/>
              <w:jc w:val="center"/>
              <w:rPr>
                <w:rFonts w:hint="eastAsia" w:ascii="仿宋" w:hAnsi="仿宋" w:eastAsia="仿宋" w:cs="仿宋"/>
                <w:b/>
                <w:bCs/>
                <w:color w:val="auto"/>
                <w:spacing w:val="0"/>
                <w:kern w:val="0"/>
                <w:position w:val="0"/>
                <w:sz w:val="30"/>
                <w:szCs w:val="30"/>
                <w:highlight w:val="none"/>
                <w:shd w:val="clear" w:color="auto" w:fill="auto"/>
              </w:rPr>
            </w:pPr>
            <w:r>
              <w:rPr>
                <w:rFonts w:hint="eastAsia" w:ascii="仿宋" w:hAnsi="仿宋" w:eastAsia="仿宋" w:cs="仿宋"/>
                <w:b/>
                <w:bCs/>
                <w:color w:val="auto"/>
                <w:spacing w:val="0"/>
                <w:kern w:val="0"/>
                <w:position w:val="0"/>
                <w:sz w:val="30"/>
                <w:szCs w:val="30"/>
                <w:highlight w:val="none"/>
                <w:shd w:val="clear" w:color="auto" w:fill="auto"/>
              </w:rPr>
              <w:t>培训时间</w:t>
            </w:r>
          </w:p>
        </w:tc>
        <w:tc>
          <w:tcPr>
            <w:tcW w:w="3099" w:type="dxa"/>
            <w:tcBorders>
              <w:left w:val="single" w:color="auto" w:sz="4" w:space="0"/>
            </w:tcBorders>
            <w:shd w:val="pct25" w:color="auto" w:fill="auto"/>
            <w:vAlign w:val="center"/>
          </w:tcPr>
          <w:p w14:paraId="50E30BE1">
            <w:pPr>
              <w:keepNext w:val="0"/>
              <w:keepLines w:val="0"/>
              <w:pageBreakBefore w:val="0"/>
              <w:widowControl/>
              <w:kinsoku/>
              <w:overflowPunct/>
              <w:topLinePunct w:val="0"/>
              <w:autoSpaceDE/>
              <w:autoSpaceDN/>
              <w:bidi w:val="0"/>
              <w:adjustRightInd/>
              <w:spacing w:before="100" w:beforeAutospacing="1" w:after="100" w:afterAutospacing="1" w:line="560" w:lineRule="exact"/>
              <w:jc w:val="center"/>
              <w:rPr>
                <w:rFonts w:hint="eastAsia" w:ascii="仿宋" w:hAnsi="仿宋" w:eastAsia="仿宋" w:cs="仿宋"/>
                <w:b/>
                <w:bCs/>
                <w:color w:val="auto"/>
                <w:spacing w:val="0"/>
                <w:kern w:val="0"/>
                <w:position w:val="0"/>
                <w:sz w:val="30"/>
                <w:szCs w:val="30"/>
                <w:highlight w:val="none"/>
                <w:shd w:val="clear" w:color="auto" w:fill="auto"/>
              </w:rPr>
            </w:pPr>
            <w:r>
              <w:rPr>
                <w:rFonts w:hint="eastAsia" w:ascii="仿宋" w:hAnsi="仿宋" w:eastAsia="仿宋" w:cs="仿宋"/>
                <w:b/>
                <w:bCs/>
                <w:color w:val="auto"/>
                <w:spacing w:val="0"/>
                <w:kern w:val="0"/>
                <w:position w:val="0"/>
                <w:sz w:val="30"/>
                <w:szCs w:val="30"/>
                <w:highlight w:val="none"/>
                <w:shd w:val="clear" w:color="auto" w:fill="auto"/>
              </w:rPr>
              <w:t>培训地点</w:t>
            </w:r>
          </w:p>
        </w:tc>
      </w:tr>
      <w:tr w14:paraId="7EF4E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34601E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position w:val="0"/>
                <w:sz w:val="30"/>
                <w:szCs w:val="30"/>
                <w:highlight w:val="none"/>
                <w:shd w:val="clear" w:color="auto" w:fill="auto"/>
                <w:lang w:val="en-US" w:eastAsia="zh-CN"/>
              </w:rPr>
            </w:pPr>
            <w:r>
              <w:rPr>
                <w:rFonts w:hint="eastAsia" w:ascii="仿宋" w:hAnsi="仿宋" w:eastAsia="仿宋" w:cs="仿宋"/>
                <w:b w:val="0"/>
                <w:bCs/>
                <w:color w:val="auto"/>
                <w:spacing w:val="0"/>
                <w:position w:val="0"/>
                <w:sz w:val="30"/>
                <w:szCs w:val="30"/>
                <w:highlight w:val="none"/>
                <w:shd w:val="clear" w:color="auto" w:fill="auto"/>
                <w:lang w:val="en-US" w:eastAsia="zh-CN"/>
              </w:rPr>
              <w:t>1</w:t>
            </w:r>
          </w:p>
        </w:tc>
        <w:tc>
          <w:tcPr>
            <w:tcW w:w="4608" w:type="dxa"/>
            <w:shd w:val="clear" w:color="auto" w:fill="auto"/>
            <w:vAlign w:val="center"/>
          </w:tcPr>
          <w:p w14:paraId="634EC08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9月3-7日（3日报到）</w:t>
            </w:r>
          </w:p>
        </w:tc>
        <w:tc>
          <w:tcPr>
            <w:tcW w:w="3099" w:type="dxa"/>
            <w:shd w:val="clear" w:color="auto" w:fill="auto"/>
            <w:vAlign w:val="center"/>
          </w:tcPr>
          <w:p w14:paraId="6CF03F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成都</w:t>
            </w:r>
          </w:p>
        </w:tc>
      </w:tr>
      <w:tr w14:paraId="26171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6292044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position w:val="0"/>
                <w:sz w:val="30"/>
                <w:szCs w:val="30"/>
                <w:highlight w:val="none"/>
                <w:shd w:val="clear" w:color="auto" w:fill="auto"/>
                <w:lang w:val="en-US" w:eastAsia="zh-CN"/>
              </w:rPr>
            </w:pPr>
            <w:r>
              <w:rPr>
                <w:rFonts w:hint="eastAsia" w:ascii="仿宋" w:hAnsi="仿宋" w:eastAsia="仿宋" w:cs="仿宋"/>
                <w:b w:val="0"/>
                <w:bCs/>
                <w:color w:val="auto"/>
                <w:spacing w:val="0"/>
                <w:position w:val="0"/>
                <w:sz w:val="30"/>
                <w:szCs w:val="30"/>
                <w:highlight w:val="none"/>
                <w:shd w:val="clear" w:color="auto" w:fill="auto"/>
                <w:lang w:val="en-US" w:eastAsia="zh-CN"/>
              </w:rPr>
              <w:t>2</w:t>
            </w:r>
          </w:p>
        </w:tc>
        <w:tc>
          <w:tcPr>
            <w:tcW w:w="4608" w:type="dxa"/>
            <w:shd w:val="clear" w:color="auto" w:fill="auto"/>
            <w:vAlign w:val="center"/>
          </w:tcPr>
          <w:p w14:paraId="3E59C44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9月3-7日（3日报到）</w:t>
            </w:r>
          </w:p>
        </w:tc>
        <w:tc>
          <w:tcPr>
            <w:tcW w:w="3099" w:type="dxa"/>
            <w:shd w:val="clear" w:color="auto" w:fill="auto"/>
            <w:vAlign w:val="center"/>
          </w:tcPr>
          <w:p w14:paraId="1271DE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厦门</w:t>
            </w:r>
          </w:p>
        </w:tc>
      </w:tr>
      <w:tr w14:paraId="364ED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58B0244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Cs/>
                <w:color w:val="auto"/>
                <w:spacing w:val="0"/>
                <w:kern w:val="2"/>
                <w:position w:val="0"/>
                <w:sz w:val="30"/>
                <w:szCs w:val="30"/>
                <w:highlight w:val="none"/>
                <w:shd w:val="clear" w:color="auto" w:fill="auto"/>
                <w:lang w:val="en-US" w:eastAsia="zh-CN" w:bidi="ar"/>
              </w:rPr>
            </w:pPr>
            <w:r>
              <w:rPr>
                <w:rFonts w:hint="eastAsia" w:ascii="仿宋" w:hAnsi="仿宋" w:eastAsia="仿宋" w:cs="仿宋"/>
                <w:bCs/>
                <w:color w:val="auto"/>
                <w:spacing w:val="0"/>
                <w:kern w:val="2"/>
                <w:position w:val="0"/>
                <w:sz w:val="30"/>
                <w:szCs w:val="30"/>
                <w:highlight w:val="none"/>
                <w:shd w:val="clear" w:color="auto" w:fill="auto"/>
                <w:lang w:val="en-US" w:eastAsia="zh-CN" w:bidi="ar"/>
              </w:rPr>
              <w:t>3</w:t>
            </w:r>
          </w:p>
        </w:tc>
        <w:tc>
          <w:tcPr>
            <w:tcW w:w="4608" w:type="dxa"/>
            <w:shd w:val="clear" w:color="auto" w:fill="auto"/>
            <w:vAlign w:val="center"/>
          </w:tcPr>
          <w:p w14:paraId="7723195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9月10-14日（10日报到）</w:t>
            </w:r>
          </w:p>
        </w:tc>
        <w:tc>
          <w:tcPr>
            <w:tcW w:w="3099" w:type="dxa"/>
            <w:shd w:val="clear" w:color="auto" w:fill="auto"/>
            <w:vAlign w:val="center"/>
          </w:tcPr>
          <w:p w14:paraId="4560D11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太原</w:t>
            </w:r>
          </w:p>
        </w:tc>
      </w:tr>
      <w:tr w14:paraId="0C501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11B5455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position w:val="0"/>
                <w:sz w:val="30"/>
                <w:szCs w:val="30"/>
                <w:highlight w:val="none"/>
                <w:shd w:val="clear" w:color="auto" w:fill="auto"/>
                <w:lang w:val="en-US" w:eastAsia="zh-CN"/>
              </w:rPr>
            </w:pPr>
            <w:r>
              <w:rPr>
                <w:rFonts w:hint="eastAsia" w:ascii="仿宋" w:hAnsi="仿宋" w:eastAsia="仿宋" w:cs="仿宋"/>
                <w:b w:val="0"/>
                <w:bCs/>
                <w:color w:val="auto"/>
                <w:spacing w:val="0"/>
                <w:position w:val="0"/>
                <w:sz w:val="30"/>
                <w:szCs w:val="30"/>
                <w:highlight w:val="none"/>
                <w:shd w:val="clear" w:color="auto" w:fill="auto"/>
                <w:lang w:val="en-US" w:eastAsia="zh-CN"/>
              </w:rPr>
              <w:t>4</w:t>
            </w:r>
          </w:p>
        </w:tc>
        <w:tc>
          <w:tcPr>
            <w:tcW w:w="4608" w:type="dxa"/>
            <w:shd w:val="clear" w:color="auto" w:fill="auto"/>
            <w:vAlign w:val="center"/>
          </w:tcPr>
          <w:p w14:paraId="70D6E67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9月24-28日（24日报到）</w:t>
            </w:r>
          </w:p>
        </w:tc>
        <w:tc>
          <w:tcPr>
            <w:tcW w:w="3099" w:type="dxa"/>
            <w:shd w:val="clear" w:color="auto" w:fill="auto"/>
            <w:vAlign w:val="center"/>
          </w:tcPr>
          <w:p w14:paraId="386335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成都</w:t>
            </w:r>
          </w:p>
        </w:tc>
      </w:tr>
      <w:tr w14:paraId="4CBC6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63BE0A7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position w:val="0"/>
                <w:sz w:val="30"/>
                <w:szCs w:val="30"/>
                <w:highlight w:val="none"/>
                <w:shd w:val="clear" w:color="auto" w:fill="auto"/>
                <w:lang w:val="en-US" w:eastAsia="zh-CN"/>
              </w:rPr>
            </w:pPr>
            <w:r>
              <w:rPr>
                <w:rFonts w:hint="eastAsia" w:ascii="仿宋" w:hAnsi="仿宋" w:eastAsia="仿宋" w:cs="仿宋"/>
                <w:b w:val="0"/>
                <w:bCs/>
                <w:color w:val="auto"/>
                <w:spacing w:val="0"/>
                <w:position w:val="0"/>
                <w:sz w:val="30"/>
                <w:szCs w:val="30"/>
                <w:highlight w:val="none"/>
                <w:shd w:val="clear" w:color="auto" w:fill="auto"/>
                <w:lang w:val="en-US" w:eastAsia="zh-CN"/>
              </w:rPr>
              <w:t>5</w:t>
            </w:r>
          </w:p>
        </w:tc>
        <w:tc>
          <w:tcPr>
            <w:tcW w:w="4608" w:type="dxa"/>
            <w:shd w:val="clear" w:color="auto" w:fill="auto"/>
            <w:vAlign w:val="center"/>
          </w:tcPr>
          <w:p w14:paraId="704116B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10月10-14日（10日报到）</w:t>
            </w:r>
          </w:p>
        </w:tc>
        <w:tc>
          <w:tcPr>
            <w:tcW w:w="3099" w:type="dxa"/>
            <w:shd w:val="clear" w:color="auto" w:fill="auto"/>
            <w:vAlign w:val="center"/>
          </w:tcPr>
          <w:p w14:paraId="23CD782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重庆</w:t>
            </w:r>
          </w:p>
        </w:tc>
      </w:tr>
      <w:tr w14:paraId="1E2A2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1D8600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Cs/>
                <w:color w:val="auto"/>
                <w:spacing w:val="0"/>
                <w:kern w:val="2"/>
                <w:position w:val="0"/>
                <w:sz w:val="30"/>
                <w:szCs w:val="30"/>
                <w:highlight w:val="none"/>
                <w:shd w:val="clear" w:color="auto" w:fill="auto"/>
                <w:lang w:val="en-US" w:eastAsia="zh-CN" w:bidi="ar"/>
              </w:rPr>
            </w:pPr>
            <w:r>
              <w:rPr>
                <w:rFonts w:hint="eastAsia" w:ascii="仿宋" w:hAnsi="仿宋" w:eastAsia="仿宋" w:cs="仿宋"/>
                <w:bCs/>
                <w:color w:val="auto"/>
                <w:spacing w:val="0"/>
                <w:kern w:val="2"/>
                <w:position w:val="0"/>
                <w:sz w:val="30"/>
                <w:szCs w:val="30"/>
                <w:highlight w:val="none"/>
                <w:shd w:val="clear" w:color="auto" w:fill="auto"/>
                <w:lang w:val="en-US" w:eastAsia="zh-CN" w:bidi="ar"/>
              </w:rPr>
              <w:t>6</w:t>
            </w:r>
          </w:p>
        </w:tc>
        <w:tc>
          <w:tcPr>
            <w:tcW w:w="4608" w:type="dxa"/>
            <w:shd w:val="clear" w:color="auto" w:fill="auto"/>
            <w:vAlign w:val="center"/>
          </w:tcPr>
          <w:p w14:paraId="0F7DCD7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10月15-19日（15日报到）</w:t>
            </w:r>
          </w:p>
        </w:tc>
        <w:tc>
          <w:tcPr>
            <w:tcW w:w="3099" w:type="dxa"/>
            <w:shd w:val="clear" w:color="auto" w:fill="auto"/>
            <w:vAlign w:val="center"/>
          </w:tcPr>
          <w:p w14:paraId="7C54A8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青岛</w:t>
            </w:r>
          </w:p>
        </w:tc>
      </w:tr>
      <w:tr w14:paraId="612A7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1091825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Cs/>
                <w:color w:val="auto"/>
                <w:spacing w:val="0"/>
                <w:kern w:val="2"/>
                <w:position w:val="0"/>
                <w:sz w:val="30"/>
                <w:szCs w:val="30"/>
                <w:highlight w:val="none"/>
                <w:shd w:val="clear" w:color="auto" w:fill="auto"/>
                <w:lang w:val="en-US" w:eastAsia="zh-CN" w:bidi="ar"/>
              </w:rPr>
            </w:pPr>
            <w:r>
              <w:rPr>
                <w:rFonts w:hint="eastAsia" w:ascii="仿宋" w:hAnsi="仿宋" w:eastAsia="仿宋" w:cs="仿宋"/>
                <w:bCs/>
                <w:color w:val="auto"/>
                <w:spacing w:val="0"/>
                <w:kern w:val="2"/>
                <w:position w:val="0"/>
                <w:sz w:val="30"/>
                <w:szCs w:val="30"/>
                <w:highlight w:val="none"/>
                <w:shd w:val="clear" w:color="auto" w:fill="auto"/>
                <w:lang w:val="en-US" w:eastAsia="zh-CN" w:bidi="ar"/>
              </w:rPr>
              <w:t>7</w:t>
            </w:r>
          </w:p>
        </w:tc>
        <w:tc>
          <w:tcPr>
            <w:tcW w:w="4608" w:type="dxa"/>
            <w:shd w:val="clear" w:color="auto" w:fill="auto"/>
            <w:vAlign w:val="center"/>
          </w:tcPr>
          <w:p w14:paraId="75FCFBC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10月22-26日（22日报到）</w:t>
            </w:r>
          </w:p>
        </w:tc>
        <w:tc>
          <w:tcPr>
            <w:tcW w:w="3099" w:type="dxa"/>
            <w:shd w:val="clear" w:color="auto" w:fill="auto"/>
            <w:vAlign w:val="center"/>
          </w:tcPr>
          <w:p w14:paraId="3ABAF9C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成都</w:t>
            </w:r>
          </w:p>
        </w:tc>
      </w:tr>
      <w:tr w14:paraId="481C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6D5AFD4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Cs/>
                <w:color w:val="auto"/>
                <w:spacing w:val="0"/>
                <w:kern w:val="2"/>
                <w:position w:val="0"/>
                <w:sz w:val="30"/>
                <w:szCs w:val="30"/>
                <w:highlight w:val="none"/>
                <w:shd w:val="clear" w:color="auto" w:fill="auto"/>
                <w:lang w:val="en-US" w:eastAsia="zh-CN" w:bidi="ar"/>
              </w:rPr>
            </w:pPr>
            <w:r>
              <w:rPr>
                <w:rFonts w:hint="eastAsia" w:ascii="仿宋" w:hAnsi="仿宋" w:eastAsia="仿宋" w:cs="仿宋"/>
                <w:bCs/>
                <w:color w:val="auto"/>
                <w:spacing w:val="0"/>
                <w:kern w:val="2"/>
                <w:position w:val="0"/>
                <w:sz w:val="30"/>
                <w:szCs w:val="30"/>
                <w:highlight w:val="none"/>
                <w:shd w:val="clear" w:color="auto" w:fill="auto"/>
                <w:lang w:val="en-US" w:eastAsia="zh-CN" w:bidi="ar"/>
              </w:rPr>
              <w:t>8</w:t>
            </w:r>
          </w:p>
        </w:tc>
        <w:tc>
          <w:tcPr>
            <w:tcW w:w="4608" w:type="dxa"/>
            <w:shd w:val="clear" w:color="auto" w:fill="auto"/>
            <w:vAlign w:val="center"/>
          </w:tcPr>
          <w:p w14:paraId="7F05D14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10月22-26日（22日报到）</w:t>
            </w:r>
          </w:p>
        </w:tc>
        <w:tc>
          <w:tcPr>
            <w:tcW w:w="3099" w:type="dxa"/>
            <w:shd w:val="clear" w:color="auto" w:fill="auto"/>
            <w:vAlign w:val="center"/>
          </w:tcPr>
          <w:p w14:paraId="66EFCE2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长沙</w:t>
            </w:r>
          </w:p>
        </w:tc>
      </w:tr>
      <w:tr w14:paraId="0543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4A243A0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position w:val="0"/>
                <w:sz w:val="30"/>
                <w:szCs w:val="30"/>
                <w:highlight w:val="none"/>
                <w:shd w:val="clear" w:color="auto" w:fill="auto"/>
                <w:lang w:val="en-US" w:eastAsia="zh-CN"/>
              </w:rPr>
            </w:pPr>
            <w:r>
              <w:rPr>
                <w:rFonts w:hint="eastAsia" w:ascii="仿宋" w:hAnsi="仿宋" w:eastAsia="仿宋" w:cs="仿宋"/>
                <w:b w:val="0"/>
                <w:bCs/>
                <w:color w:val="auto"/>
                <w:spacing w:val="0"/>
                <w:position w:val="0"/>
                <w:sz w:val="30"/>
                <w:szCs w:val="30"/>
                <w:highlight w:val="none"/>
                <w:shd w:val="clear" w:color="auto" w:fill="auto"/>
                <w:lang w:val="en-US" w:eastAsia="zh-CN"/>
              </w:rPr>
              <w:t>9</w:t>
            </w:r>
          </w:p>
        </w:tc>
        <w:tc>
          <w:tcPr>
            <w:tcW w:w="4608" w:type="dxa"/>
            <w:shd w:val="clear" w:color="auto" w:fill="auto"/>
            <w:vAlign w:val="center"/>
          </w:tcPr>
          <w:p w14:paraId="17831A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11月5-9日（5日报到）</w:t>
            </w:r>
          </w:p>
        </w:tc>
        <w:tc>
          <w:tcPr>
            <w:tcW w:w="3099" w:type="dxa"/>
            <w:shd w:val="clear" w:color="auto" w:fill="auto"/>
            <w:vAlign w:val="center"/>
          </w:tcPr>
          <w:p w14:paraId="5961D07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杭州</w:t>
            </w:r>
          </w:p>
        </w:tc>
      </w:tr>
      <w:tr w14:paraId="53C47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0513DE3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kern w:val="2"/>
                <w:position w:val="0"/>
                <w:sz w:val="30"/>
                <w:szCs w:val="30"/>
                <w:highlight w:val="none"/>
                <w:shd w:val="clear" w:color="auto" w:fill="auto"/>
                <w:lang w:val="en-US" w:eastAsia="zh-CN" w:bidi="ar-SA"/>
              </w:rPr>
            </w:pPr>
            <w:r>
              <w:rPr>
                <w:rFonts w:hint="eastAsia" w:ascii="仿宋" w:hAnsi="仿宋" w:eastAsia="仿宋" w:cs="仿宋"/>
                <w:b w:val="0"/>
                <w:bCs/>
                <w:color w:val="auto"/>
                <w:spacing w:val="0"/>
                <w:kern w:val="2"/>
                <w:position w:val="0"/>
                <w:sz w:val="30"/>
                <w:szCs w:val="30"/>
                <w:highlight w:val="none"/>
                <w:shd w:val="clear" w:color="auto" w:fill="auto"/>
                <w:lang w:val="en-US" w:eastAsia="zh-CN" w:bidi="ar-SA"/>
              </w:rPr>
              <w:t>10</w:t>
            </w:r>
          </w:p>
        </w:tc>
        <w:tc>
          <w:tcPr>
            <w:tcW w:w="4608" w:type="dxa"/>
            <w:shd w:val="clear" w:color="auto" w:fill="auto"/>
            <w:vAlign w:val="center"/>
          </w:tcPr>
          <w:p w14:paraId="323FB11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11月19-23日（19日报到）</w:t>
            </w:r>
          </w:p>
        </w:tc>
        <w:tc>
          <w:tcPr>
            <w:tcW w:w="3099" w:type="dxa"/>
            <w:shd w:val="clear" w:color="auto" w:fill="auto"/>
            <w:vAlign w:val="center"/>
          </w:tcPr>
          <w:p w14:paraId="641EF1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成都</w:t>
            </w:r>
          </w:p>
        </w:tc>
      </w:tr>
      <w:tr w14:paraId="22A9A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4742A5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kern w:val="2"/>
                <w:position w:val="0"/>
                <w:sz w:val="30"/>
                <w:szCs w:val="30"/>
                <w:highlight w:val="none"/>
                <w:shd w:val="clear" w:color="auto" w:fill="auto"/>
                <w:lang w:val="en-US" w:eastAsia="zh-CN" w:bidi="ar-SA"/>
              </w:rPr>
            </w:pPr>
            <w:r>
              <w:rPr>
                <w:rFonts w:hint="eastAsia" w:ascii="仿宋" w:hAnsi="仿宋" w:eastAsia="仿宋" w:cs="仿宋"/>
                <w:b w:val="0"/>
                <w:bCs/>
                <w:color w:val="auto"/>
                <w:spacing w:val="0"/>
                <w:kern w:val="2"/>
                <w:position w:val="0"/>
                <w:sz w:val="30"/>
                <w:szCs w:val="30"/>
                <w:highlight w:val="none"/>
                <w:shd w:val="clear" w:color="auto" w:fill="auto"/>
                <w:lang w:val="en-US" w:eastAsia="zh-CN" w:bidi="ar-SA"/>
              </w:rPr>
              <w:t>11</w:t>
            </w:r>
          </w:p>
        </w:tc>
        <w:tc>
          <w:tcPr>
            <w:tcW w:w="4608" w:type="dxa"/>
            <w:shd w:val="clear" w:color="auto" w:fill="auto"/>
            <w:vAlign w:val="center"/>
          </w:tcPr>
          <w:p w14:paraId="58507C7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11月19-23日（19日报到）</w:t>
            </w:r>
          </w:p>
        </w:tc>
        <w:tc>
          <w:tcPr>
            <w:tcW w:w="3099" w:type="dxa"/>
            <w:shd w:val="clear" w:color="auto" w:fill="auto"/>
            <w:vAlign w:val="center"/>
          </w:tcPr>
          <w:p w14:paraId="08A91B5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深圳</w:t>
            </w:r>
          </w:p>
        </w:tc>
      </w:tr>
      <w:tr w14:paraId="06D5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0810F1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kern w:val="2"/>
                <w:position w:val="0"/>
                <w:sz w:val="30"/>
                <w:szCs w:val="30"/>
                <w:highlight w:val="none"/>
                <w:shd w:val="clear" w:color="auto" w:fill="auto"/>
                <w:lang w:val="en-US" w:eastAsia="zh-CN" w:bidi="ar-SA"/>
              </w:rPr>
            </w:pPr>
            <w:r>
              <w:rPr>
                <w:rFonts w:hint="eastAsia" w:ascii="仿宋" w:hAnsi="仿宋" w:eastAsia="仿宋" w:cs="仿宋"/>
                <w:b w:val="0"/>
                <w:bCs/>
                <w:color w:val="auto"/>
                <w:spacing w:val="0"/>
                <w:kern w:val="2"/>
                <w:position w:val="0"/>
                <w:sz w:val="30"/>
                <w:szCs w:val="30"/>
                <w:highlight w:val="none"/>
                <w:shd w:val="clear" w:color="auto" w:fill="auto"/>
                <w:lang w:val="en-US" w:eastAsia="zh-CN" w:bidi="ar-SA"/>
              </w:rPr>
              <w:t>12</w:t>
            </w:r>
          </w:p>
        </w:tc>
        <w:tc>
          <w:tcPr>
            <w:tcW w:w="4608" w:type="dxa"/>
            <w:shd w:val="clear" w:color="auto" w:fill="auto"/>
            <w:vAlign w:val="center"/>
          </w:tcPr>
          <w:p w14:paraId="4E4C158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12月3-7日（3日报到）</w:t>
            </w:r>
          </w:p>
        </w:tc>
        <w:tc>
          <w:tcPr>
            <w:tcW w:w="3099" w:type="dxa"/>
            <w:shd w:val="clear" w:color="auto" w:fill="auto"/>
            <w:vAlign w:val="center"/>
          </w:tcPr>
          <w:p w14:paraId="45EBFFE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珠海</w:t>
            </w:r>
          </w:p>
        </w:tc>
      </w:tr>
      <w:tr w14:paraId="7ECFD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07E994C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kern w:val="2"/>
                <w:position w:val="0"/>
                <w:sz w:val="30"/>
                <w:szCs w:val="30"/>
                <w:highlight w:val="none"/>
                <w:shd w:val="clear" w:color="auto" w:fill="auto"/>
                <w:lang w:val="en-US" w:eastAsia="zh-CN" w:bidi="ar-SA"/>
              </w:rPr>
            </w:pPr>
            <w:r>
              <w:rPr>
                <w:rFonts w:hint="eastAsia" w:ascii="仿宋" w:hAnsi="仿宋" w:eastAsia="仿宋" w:cs="仿宋"/>
                <w:b w:val="0"/>
                <w:bCs/>
                <w:color w:val="auto"/>
                <w:spacing w:val="0"/>
                <w:kern w:val="2"/>
                <w:position w:val="0"/>
                <w:sz w:val="30"/>
                <w:szCs w:val="30"/>
                <w:highlight w:val="none"/>
                <w:shd w:val="clear" w:color="auto" w:fill="auto"/>
                <w:lang w:val="en-US" w:eastAsia="zh-CN" w:bidi="ar-SA"/>
              </w:rPr>
              <w:t>13</w:t>
            </w:r>
          </w:p>
        </w:tc>
        <w:tc>
          <w:tcPr>
            <w:tcW w:w="4608" w:type="dxa"/>
            <w:shd w:val="clear" w:color="auto" w:fill="auto"/>
            <w:vAlign w:val="center"/>
          </w:tcPr>
          <w:p w14:paraId="72709A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12月3-7日（3日报到）</w:t>
            </w:r>
          </w:p>
        </w:tc>
        <w:tc>
          <w:tcPr>
            <w:tcW w:w="3099" w:type="dxa"/>
            <w:shd w:val="clear" w:color="auto" w:fill="auto"/>
            <w:vAlign w:val="center"/>
          </w:tcPr>
          <w:p w14:paraId="7848118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成都</w:t>
            </w:r>
          </w:p>
        </w:tc>
      </w:tr>
      <w:tr w14:paraId="058B3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2995FAA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kern w:val="2"/>
                <w:position w:val="0"/>
                <w:sz w:val="30"/>
                <w:szCs w:val="30"/>
                <w:highlight w:val="none"/>
                <w:shd w:val="clear" w:color="auto" w:fill="auto"/>
                <w:lang w:val="en-US" w:eastAsia="zh-CN" w:bidi="ar-SA"/>
              </w:rPr>
            </w:pPr>
            <w:r>
              <w:rPr>
                <w:rFonts w:hint="eastAsia" w:ascii="仿宋" w:hAnsi="仿宋" w:eastAsia="仿宋" w:cs="仿宋"/>
                <w:b w:val="0"/>
                <w:bCs/>
                <w:color w:val="auto"/>
                <w:spacing w:val="0"/>
                <w:kern w:val="2"/>
                <w:position w:val="0"/>
                <w:sz w:val="30"/>
                <w:szCs w:val="30"/>
                <w:highlight w:val="none"/>
                <w:shd w:val="clear" w:color="auto" w:fill="auto"/>
                <w:lang w:val="en-US" w:eastAsia="zh-CN" w:bidi="ar-SA"/>
              </w:rPr>
              <w:t>14</w:t>
            </w:r>
          </w:p>
        </w:tc>
        <w:tc>
          <w:tcPr>
            <w:tcW w:w="4608" w:type="dxa"/>
            <w:shd w:val="clear" w:color="auto" w:fill="auto"/>
            <w:vAlign w:val="center"/>
          </w:tcPr>
          <w:p w14:paraId="35B5D74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12月17-21日（17日报到）</w:t>
            </w:r>
          </w:p>
        </w:tc>
        <w:tc>
          <w:tcPr>
            <w:tcW w:w="3099" w:type="dxa"/>
            <w:shd w:val="clear" w:color="auto" w:fill="auto"/>
            <w:vAlign w:val="center"/>
          </w:tcPr>
          <w:p w14:paraId="1822A77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桂林</w:t>
            </w:r>
          </w:p>
        </w:tc>
      </w:tr>
      <w:tr w14:paraId="55BE3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68A8B1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kern w:val="2"/>
                <w:position w:val="0"/>
                <w:sz w:val="30"/>
                <w:szCs w:val="30"/>
                <w:highlight w:val="none"/>
                <w:shd w:val="clear" w:color="auto" w:fill="auto"/>
                <w:lang w:val="en-US" w:eastAsia="zh-CN" w:bidi="ar-SA"/>
              </w:rPr>
            </w:pPr>
            <w:r>
              <w:rPr>
                <w:rFonts w:hint="eastAsia" w:ascii="仿宋" w:hAnsi="仿宋" w:eastAsia="仿宋" w:cs="仿宋"/>
                <w:b w:val="0"/>
                <w:bCs/>
                <w:color w:val="auto"/>
                <w:spacing w:val="0"/>
                <w:kern w:val="2"/>
                <w:position w:val="0"/>
                <w:sz w:val="30"/>
                <w:szCs w:val="30"/>
                <w:highlight w:val="none"/>
                <w:shd w:val="clear" w:color="auto" w:fill="auto"/>
                <w:lang w:val="en-US" w:eastAsia="zh-CN" w:bidi="ar-SA"/>
              </w:rPr>
              <w:t>15</w:t>
            </w:r>
          </w:p>
        </w:tc>
        <w:tc>
          <w:tcPr>
            <w:tcW w:w="4608" w:type="dxa"/>
            <w:shd w:val="clear" w:color="auto" w:fill="auto"/>
            <w:vAlign w:val="center"/>
          </w:tcPr>
          <w:p w14:paraId="6CB849C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12月17-21日（17日报到）</w:t>
            </w:r>
          </w:p>
        </w:tc>
        <w:tc>
          <w:tcPr>
            <w:tcW w:w="3099" w:type="dxa"/>
            <w:shd w:val="clear" w:color="auto" w:fill="auto"/>
            <w:vAlign w:val="center"/>
          </w:tcPr>
          <w:p w14:paraId="490472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重庆</w:t>
            </w:r>
          </w:p>
        </w:tc>
      </w:tr>
      <w:tr w14:paraId="74610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33BDB1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kern w:val="2"/>
                <w:position w:val="0"/>
                <w:sz w:val="30"/>
                <w:szCs w:val="30"/>
                <w:highlight w:val="none"/>
                <w:shd w:val="clear" w:color="auto" w:fill="auto"/>
                <w:lang w:val="en-US" w:eastAsia="zh-CN" w:bidi="ar-SA"/>
              </w:rPr>
            </w:pPr>
            <w:r>
              <w:rPr>
                <w:rFonts w:hint="eastAsia" w:ascii="仿宋" w:hAnsi="仿宋" w:eastAsia="仿宋" w:cs="仿宋"/>
                <w:b w:val="0"/>
                <w:bCs/>
                <w:color w:val="auto"/>
                <w:spacing w:val="0"/>
                <w:kern w:val="2"/>
                <w:position w:val="0"/>
                <w:sz w:val="30"/>
                <w:szCs w:val="30"/>
                <w:highlight w:val="none"/>
                <w:shd w:val="clear" w:color="auto" w:fill="auto"/>
                <w:lang w:val="en-US" w:eastAsia="zh-CN" w:bidi="ar-SA"/>
              </w:rPr>
              <w:t>16</w:t>
            </w:r>
          </w:p>
        </w:tc>
        <w:tc>
          <w:tcPr>
            <w:tcW w:w="4608" w:type="dxa"/>
            <w:shd w:val="clear" w:color="auto" w:fill="auto"/>
            <w:vAlign w:val="center"/>
          </w:tcPr>
          <w:p w14:paraId="1F385C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12月26-30日（26日报到）</w:t>
            </w:r>
          </w:p>
        </w:tc>
        <w:tc>
          <w:tcPr>
            <w:tcW w:w="3099" w:type="dxa"/>
            <w:shd w:val="clear" w:color="auto" w:fill="auto"/>
            <w:vAlign w:val="center"/>
          </w:tcPr>
          <w:p w14:paraId="40D34CC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海口</w:t>
            </w:r>
          </w:p>
        </w:tc>
      </w:tr>
      <w:tr w14:paraId="70A62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7" w:type="dxa"/>
            <w:vAlign w:val="center"/>
          </w:tcPr>
          <w:p w14:paraId="3A4E9E3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spacing w:val="0"/>
                <w:kern w:val="2"/>
                <w:position w:val="0"/>
                <w:sz w:val="30"/>
                <w:szCs w:val="30"/>
                <w:highlight w:val="none"/>
                <w:shd w:val="clear" w:color="auto" w:fill="auto"/>
                <w:lang w:val="en-US" w:eastAsia="zh-CN" w:bidi="ar-SA"/>
              </w:rPr>
            </w:pPr>
            <w:r>
              <w:rPr>
                <w:rFonts w:hint="eastAsia" w:ascii="仿宋" w:hAnsi="仿宋" w:eastAsia="仿宋" w:cs="仿宋"/>
                <w:b w:val="0"/>
                <w:bCs/>
                <w:color w:val="auto"/>
                <w:spacing w:val="0"/>
                <w:kern w:val="2"/>
                <w:position w:val="0"/>
                <w:sz w:val="30"/>
                <w:szCs w:val="30"/>
                <w:highlight w:val="none"/>
                <w:shd w:val="clear" w:color="auto" w:fill="auto"/>
                <w:lang w:val="en-US" w:eastAsia="zh-CN" w:bidi="ar-SA"/>
              </w:rPr>
              <w:t>17</w:t>
            </w:r>
          </w:p>
        </w:tc>
        <w:tc>
          <w:tcPr>
            <w:tcW w:w="4608" w:type="dxa"/>
            <w:shd w:val="clear" w:color="auto" w:fill="auto"/>
            <w:vAlign w:val="center"/>
          </w:tcPr>
          <w:p w14:paraId="4818A4B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12月26-30日（26日报到）</w:t>
            </w:r>
          </w:p>
        </w:tc>
        <w:tc>
          <w:tcPr>
            <w:tcW w:w="3099" w:type="dxa"/>
            <w:shd w:val="clear" w:color="auto" w:fill="auto"/>
            <w:vAlign w:val="center"/>
          </w:tcPr>
          <w:p w14:paraId="601E65E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pacing w:val="0"/>
                <w:kern w:val="2"/>
                <w:position w:val="0"/>
                <w:sz w:val="30"/>
                <w:szCs w:val="30"/>
                <w:highlight w:val="none"/>
                <w:shd w:val="clear" w:color="auto" w:fill="auto"/>
                <w:lang w:val="en-US" w:eastAsia="zh-CN" w:bidi="ar"/>
              </w:rPr>
            </w:pPr>
            <w:r>
              <w:rPr>
                <w:rFonts w:hint="eastAsia" w:ascii="仿宋" w:hAnsi="仿宋" w:eastAsia="仿宋" w:cs="仿宋"/>
                <w:color w:val="auto"/>
                <w:spacing w:val="0"/>
                <w:kern w:val="2"/>
                <w:position w:val="0"/>
                <w:sz w:val="30"/>
                <w:szCs w:val="30"/>
                <w:highlight w:val="none"/>
                <w:shd w:val="clear" w:color="auto" w:fill="auto"/>
                <w:lang w:val="en-US" w:eastAsia="zh-CN" w:bidi="ar"/>
              </w:rPr>
              <w:t>深圳</w:t>
            </w:r>
          </w:p>
        </w:tc>
      </w:tr>
    </w:tbl>
    <w:p w14:paraId="638710B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pacing w:val="0"/>
          <w:position w:val="0"/>
          <w:sz w:val="30"/>
          <w:szCs w:val="30"/>
          <w:highlight w:val="none"/>
          <w:lang w:val="en-US" w:eastAsia="zh-CN"/>
        </w:rPr>
      </w:pPr>
      <w:r>
        <w:rPr>
          <w:rFonts w:hint="eastAsia" w:ascii="黑体" w:hAnsi="黑体" w:eastAsia="黑体" w:cs="黑体"/>
          <w:bCs/>
          <w:color w:val="auto"/>
          <w:kern w:val="2"/>
          <w:sz w:val="30"/>
          <w:szCs w:val="30"/>
          <w:lang w:eastAsia="zh-CN" w:bidi="ar-SA"/>
        </w:rPr>
        <w:t>二、</w:t>
      </w:r>
      <w:r>
        <w:rPr>
          <w:rFonts w:hint="eastAsia" w:ascii="黑体" w:hAnsi="黑体" w:eastAsia="黑体" w:cs="黑体"/>
          <w:b w:val="0"/>
          <w:bCs w:val="0"/>
          <w:spacing w:val="0"/>
          <w:position w:val="0"/>
          <w:sz w:val="30"/>
          <w:szCs w:val="30"/>
          <w:highlight w:val="none"/>
          <w:lang w:val="en-US" w:eastAsia="zh-CN"/>
        </w:rPr>
        <w:t>课程适合对象</w:t>
      </w:r>
    </w:p>
    <w:p w14:paraId="78EC7FCD">
      <w:pPr>
        <w:widowControl/>
        <w:spacing w:line="510" w:lineRule="exact"/>
        <w:ind w:firstLine="632" w:firstLineChars="200"/>
        <w:rPr>
          <w:rFonts w:ascii="仿宋_GB2312" w:hAnsi="仿宋_GB2312" w:eastAsia="仿宋_GB2312" w:cs="仿宋_GB2312"/>
          <w:spacing w:val="8"/>
          <w:kern w:val="2"/>
          <w:sz w:val="30"/>
          <w:szCs w:val="30"/>
          <w:lang w:eastAsia="zh-CN" w:bidi="ar"/>
        </w:rPr>
      </w:pPr>
      <w:r>
        <w:rPr>
          <w:rFonts w:hint="eastAsia" w:ascii="仿宋_GB2312" w:hAnsi="仿宋_GB2312" w:eastAsia="仿宋_GB2312" w:cs="仿宋_GB2312"/>
          <w:spacing w:val="8"/>
          <w:kern w:val="2"/>
          <w:sz w:val="30"/>
          <w:szCs w:val="30"/>
          <w:lang w:eastAsia="zh-CN" w:bidi="ar"/>
        </w:rPr>
        <w:t>（一）各级政府机关、行政事业单位及所属企事业单位领导、部门负责人及相关管理人员；</w:t>
      </w:r>
    </w:p>
    <w:p w14:paraId="4ADC5453">
      <w:pPr>
        <w:widowControl/>
        <w:spacing w:line="510" w:lineRule="exact"/>
        <w:ind w:firstLine="632" w:firstLineChars="200"/>
        <w:rPr>
          <w:rFonts w:ascii="仿宋_GB2312" w:hAnsi="仿宋_GB2312" w:eastAsia="仿宋_GB2312" w:cs="仿宋_GB2312"/>
          <w:spacing w:val="8"/>
          <w:kern w:val="2"/>
          <w:sz w:val="30"/>
          <w:szCs w:val="30"/>
          <w:lang w:eastAsia="zh-CN"/>
        </w:rPr>
      </w:pPr>
      <w:r>
        <w:rPr>
          <w:rFonts w:hint="eastAsia" w:ascii="仿宋_GB2312" w:hAnsi="仿宋_GB2312" w:eastAsia="仿宋_GB2312" w:cs="仿宋_GB2312"/>
          <w:spacing w:val="8"/>
          <w:kern w:val="2"/>
          <w:sz w:val="30"/>
          <w:szCs w:val="30"/>
          <w:lang w:eastAsia="zh-CN" w:bidi="ar"/>
        </w:rPr>
        <w:t>（二）各级政府及行政事业单位总会计师、财务主管、财会骨干以及审计处（科）、资产管理部、政府采购部以及信息技术管理部门等工作人员；</w:t>
      </w:r>
    </w:p>
    <w:p w14:paraId="3170C9AE">
      <w:pPr>
        <w:widowControl/>
        <w:spacing w:line="510" w:lineRule="exact"/>
        <w:ind w:firstLine="632" w:firstLineChars="200"/>
        <w:rPr>
          <w:rFonts w:ascii="仿宋_GB2312" w:hAnsi="仿宋_GB2312" w:eastAsia="仿宋_GB2312" w:cs="仿宋_GB2312"/>
          <w:spacing w:val="8"/>
          <w:kern w:val="2"/>
          <w:sz w:val="30"/>
          <w:szCs w:val="30"/>
          <w:lang w:eastAsia="zh-CN"/>
        </w:rPr>
      </w:pPr>
      <w:r>
        <w:rPr>
          <w:rFonts w:hint="eastAsia" w:ascii="仿宋_GB2312" w:hAnsi="仿宋_GB2312" w:eastAsia="仿宋_GB2312" w:cs="仿宋_GB2312"/>
          <w:spacing w:val="8"/>
          <w:kern w:val="2"/>
          <w:sz w:val="30"/>
          <w:szCs w:val="30"/>
          <w:lang w:eastAsia="zh-CN" w:bidi="ar"/>
        </w:rPr>
        <w:t>（三）各地财政局预算处（科）、资产处（科）、绩效管理处（科）、会计处（科）、经济建设处（科）、财政投资评价中心以及信息技术管理部门等工作人员；</w:t>
      </w:r>
    </w:p>
    <w:p w14:paraId="531A9DC5">
      <w:pPr>
        <w:widowControl/>
        <w:spacing w:line="510" w:lineRule="exact"/>
        <w:ind w:firstLine="632" w:firstLineChars="200"/>
        <w:rPr>
          <w:rFonts w:ascii="仿宋_GB2312" w:hAnsi="仿宋_GB2312" w:eastAsia="仿宋_GB2312" w:cs="仿宋_GB2312"/>
          <w:spacing w:val="8"/>
          <w:kern w:val="2"/>
          <w:sz w:val="30"/>
          <w:szCs w:val="30"/>
          <w:lang w:eastAsia="zh-CN"/>
        </w:rPr>
      </w:pPr>
      <w:r>
        <w:rPr>
          <w:rFonts w:hint="eastAsia" w:ascii="仿宋_GB2312" w:hAnsi="仿宋_GB2312" w:eastAsia="仿宋_GB2312" w:cs="仿宋_GB2312"/>
          <w:spacing w:val="8"/>
          <w:kern w:val="2"/>
          <w:sz w:val="30"/>
          <w:szCs w:val="30"/>
          <w:lang w:eastAsia="zh-CN" w:bidi="ar"/>
        </w:rPr>
        <w:t>（四）各省、市卫健委（局）以及医院主管财会、预算、资产、后勤、信息等工作的负责人或业务骨干；</w:t>
      </w:r>
    </w:p>
    <w:p w14:paraId="549DBAED">
      <w:pPr>
        <w:widowControl/>
        <w:spacing w:line="510" w:lineRule="exact"/>
        <w:ind w:firstLine="632" w:firstLineChars="200"/>
        <w:rPr>
          <w:rFonts w:ascii="仿宋_GB2312" w:hAnsi="仿宋_GB2312" w:eastAsia="仿宋_GB2312" w:cs="仿宋_GB2312"/>
          <w:spacing w:val="8"/>
          <w:kern w:val="2"/>
          <w:sz w:val="30"/>
          <w:szCs w:val="30"/>
          <w:lang w:eastAsia="zh-CN" w:bidi="ar"/>
        </w:rPr>
      </w:pPr>
      <w:r>
        <w:rPr>
          <w:rFonts w:hint="eastAsia" w:ascii="仿宋_GB2312" w:hAnsi="仿宋_GB2312" w:eastAsia="仿宋_GB2312" w:cs="仿宋_GB2312"/>
          <w:spacing w:val="8"/>
          <w:kern w:val="2"/>
          <w:sz w:val="30"/>
          <w:szCs w:val="30"/>
          <w:lang w:eastAsia="zh-CN" w:bidi="ar"/>
        </w:rPr>
        <w:t>（五）各高校主管财务、会计工作的负责人、业务骨干以及经济管理相关专业教师；</w:t>
      </w:r>
    </w:p>
    <w:p w14:paraId="36D99BE9">
      <w:pPr>
        <w:keepNext w:val="0"/>
        <w:keepLines w:val="0"/>
        <w:pageBreakBefore w:val="0"/>
        <w:widowControl/>
        <w:kinsoku/>
        <w:wordWrap/>
        <w:overflowPunct/>
        <w:topLinePunct w:val="0"/>
        <w:autoSpaceDE/>
        <w:autoSpaceDN/>
        <w:bidi w:val="0"/>
        <w:adjustRightInd/>
        <w:spacing w:line="510" w:lineRule="exact"/>
        <w:ind w:firstLine="632" w:firstLineChars="200"/>
        <w:textAlignment w:val="auto"/>
        <w:rPr>
          <w:rFonts w:hint="eastAsia" w:ascii="仿宋_GB2312" w:hAnsi="仿宋_GB2312" w:eastAsia="仿宋_GB2312" w:cs="仿宋_GB2312"/>
          <w:spacing w:val="8"/>
          <w:kern w:val="2"/>
          <w:sz w:val="30"/>
          <w:szCs w:val="30"/>
          <w:lang w:eastAsia="zh-CN" w:bidi="ar"/>
        </w:rPr>
      </w:pPr>
      <w:r>
        <w:rPr>
          <w:rFonts w:hint="eastAsia" w:ascii="仿宋_GB2312" w:hAnsi="仿宋_GB2312" w:eastAsia="仿宋_GB2312" w:cs="仿宋_GB2312"/>
          <w:spacing w:val="8"/>
          <w:kern w:val="2"/>
          <w:sz w:val="30"/>
          <w:szCs w:val="30"/>
          <w:lang w:eastAsia="zh-CN" w:bidi="ar"/>
        </w:rPr>
        <w:t>（六）行政事业单位负责科研项目审批与管理的相关处室负责人及业务骨干；高校、科研院所、医院等单位科研项目负责人及经费管理人员和助理人员。</w:t>
      </w:r>
    </w:p>
    <w:p w14:paraId="2E51868E">
      <w:pPr>
        <w:keepNext w:val="0"/>
        <w:keepLines w:val="0"/>
        <w:pageBreakBefore w:val="0"/>
        <w:widowControl/>
        <w:kinsoku/>
        <w:wordWrap/>
        <w:overflowPunct/>
        <w:topLinePunct w:val="0"/>
        <w:autoSpaceDE/>
        <w:autoSpaceDN/>
        <w:bidi w:val="0"/>
        <w:adjustRightInd/>
        <w:snapToGrid w:val="0"/>
        <w:spacing w:line="510" w:lineRule="exact"/>
        <w:textAlignment w:val="auto"/>
        <w:rPr>
          <w:rFonts w:hint="default"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三</w:t>
      </w:r>
      <w:r>
        <w:rPr>
          <w:rFonts w:hint="eastAsia" w:ascii="黑体" w:hAnsi="黑体" w:eastAsia="黑体" w:cs="黑体"/>
          <w:bCs/>
          <w:color w:val="auto"/>
          <w:kern w:val="2"/>
          <w:sz w:val="30"/>
          <w:szCs w:val="30"/>
          <w:lang w:eastAsia="zh-CN" w:bidi="ar-SA"/>
        </w:rPr>
        <w:t>、培训</w:t>
      </w:r>
      <w:r>
        <w:rPr>
          <w:rFonts w:hint="eastAsia" w:ascii="黑体" w:hAnsi="黑体" w:eastAsia="黑体" w:cs="黑体"/>
          <w:bCs/>
          <w:color w:val="auto"/>
          <w:kern w:val="2"/>
          <w:sz w:val="30"/>
          <w:szCs w:val="30"/>
          <w:lang w:val="en-US" w:eastAsia="zh-CN" w:bidi="ar-SA"/>
        </w:rPr>
        <w:t xml:space="preserve">内容 </w:t>
      </w:r>
    </w:p>
    <w:p w14:paraId="073515B9">
      <w:pPr>
        <w:pStyle w:val="6"/>
        <w:keepNext w:val="0"/>
        <w:keepLines w:val="0"/>
        <w:pageBreakBefore w:val="0"/>
        <w:widowControl/>
        <w:numPr>
          <w:ilvl w:val="0"/>
          <w:numId w:val="1"/>
        </w:numPr>
        <w:kinsoku/>
        <w:wordWrap/>
        <w:overflowPunct/>
        <w:topLinePunct w:val="0"/>
        <w:autoSpaceDE/>
        <w:autoSpaceDN/>
        <w:bidi w:val="0"/>
        <w:adjustRightInd/>
        <w:spacing w:before="0" w:beforeAutospacing="0" w:after="0" w:afterAutospacing="0" w:line="520" w:lineRule="exact"/>
        <w:ind w:left="420" w:leftChars="0" w:hanging="420" w:firstLineChars="0"/>
        <w:jc w:val="left"/>
        <w:textAlignment w:val="auto"/>
        <w:rPr>
          <w:rFonts w:ascii="仿宋_GB2312" w:hAnsi="仿宋_GB2312" w:eastAsia="仿宋_GB2312" w:cs="仿宋_GB2312"/>
          <w:color w:val="000000" w:themeColor="text1"/>
          <w:spacing w:val="15"/>
          <w:sz w:val="30"/>
          <w:szCs w:val="30"/>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新《会计法》的修正背景及目的</w:t>
      </w:r>
    </w:p>
    <w:p w14:paraId="6AE768F0">
      <w:pPr>
        <w:pStyle w:val="6"/>
        <w:keepNext w:val="0"/>
        <w:keepLines w:val="0"/>
        <w:pageBreakBefore w:val="0"/>
        <w:widowControl/>
        <w:numPr>
          <w:ilvl w:val="0"/>
          <w:numId w:val="1"/>
        </w:numPr>
        <w:kinsoku/>
        <w:wordWrap/>
        <w:overflowPunct/>
        <w:topLinePunct w:val="0"/>
        <w:autoSpaceDE/>
        <w:autoSpaceDN/>
        <w:bidi w:val="0"/>
        <w:adjustRightInd/>
        <w:spacing w:before="0" w:beforeAutospacing="0" w:after="0" w:afterAutospacing="0" w:line="520" w:lineRule="exact"/>
        <w:ind w:left="420" w:leftChars="0" w:hanging="420" w:firstLineChars="0"/>
        <w:jc w:val="left"/>
        <w:textAlignment w:val="auto"/>
        <w:rPr>
          <w:rFonts w:ascii="仿宋_GB2312" w:hAnsi="仿宋_GB2312" w:eastAsia="仿宋_GB2312" w:cs="仿宋_GB2312"/>
          <w:color w:val="000000" w:themeColor="text1"/>
          <w:spacing w:val="15"/>
          <w:sz w:val="30"/>
          <w:szCs w:val="30"/>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新《会计法》的修正内容</w:t>
      </w:r>
    </w:p>
    <w:p w14:paraId="2FCBF2A7">
      <w:pPr>
        <w:pStyle w:val="6"/>
        <w:numPr>
          <w:ilvl w:val="0"/>
          <w:numId w:val="1"/>
        </w:numPr>
        <w:spacing w:before="0" w:beforeAutospacing="0" w:after="0" w:afterAutospacing="0" w:line="520" w:lineRule="exact"/>
        <w:ind w:left="420" w:leftChars="0" w:hanging="420" w:firstLineChars="0"/>
        <w:jc w:val="left"/>
        <w:rPr>
          <w:rFonts w:ascii="仿宋_GB2312" w:hAnsi="仿宋_GB2312" w:eastAsia="仿宋_GB2312" w:cs="仿宋_GB2312"/>
          <w:bCs/>
          <w:color w:val="000000" w:themeColor="text1"/>
          <w:kern w:val="2"/>
          <w:sz w:val="30"/>
          <w:szCs w:val="30"/>
          <w:lang w:eastAsia="zh-CN" w:bidi="ar-SA"/>
          <w14:textFill>
            <w14:solidFill>
              <w14:schemeClr w14:val="tx1"/>
            </w14:solidFill>
          </w14:textFill>
        </w:rPr>
      </w:pPr>
      <w:r>
        <w:rPr>
          <w:rFonts w:hint="eastAsia" w:ascii="仿宋_GB2312" w:hAnsi="仿宋_GB2312" w:eastAsia="仿宋_GB2312" w:cs="仿宋_GB2312"/>
          <w:bCs/>
          <w:color w:val="000000" w:themeColor="text1"/>
          <w:kern w:val="2"/>
          <w:sz w:val="30"/>
          <w:szCs w:val="30"/>
          <w:lang w:eastAsia="zh-CN" w:bidi="ar-SA"/>
          <w14:textFill>
            <w14:solidFill>
              <w14:schemeClr w14:val="tx1"/>
            </w14:solidFill>
          </w14:textFill>
        </w:rPr>
        <w:t>新《会计法》对财务管理及会计核算的影响</w:t>
      </w:r>
    </w:p>
    <w:p w14:paraId="681C152D">
      <w:pPr>
        <w:pStyle w:val="6"/>
        <w:numPr>
          <w:ilvl w:val="0"/>
          <w:numId w:val="1"/>
        </w:numPr>
        <w:spacing w:before="0" w:beforeAutospacing="0" w:after="0" w:afterAutospacing="0" w:line="520" w:lineRule="exact"/>
        <w:ind w:left="420" w:leftChars="0" w:hanging="420" w:firstLineChars="0"/>
        <w:jc w:val="left"/>
        <w:rPr>
          <w:rFonts w:ascii="仿宋_GB2312" w:hAnsi="仿宋_GB2312" w:eastAsia="仿宋_GB2312" w:cs="仿宋_GB2312"/>
          <w:color w:val="000000" w:themeColor="text1"/>
          <w:spacing w:val="15"/>
          <w:sz w:val="30"/>
          <w:szCs w:val="30"/>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新《会计法》对会计人员职业道德的要求</w:t>
      </w:r>
    </w:p>
    <w:p w14:paraId="134E7419">
      <w:pPr>
        <w:pStyle w:val="6"/>
        <w:keepNext w:val="0"/>
        <w:keepLines w:val="0"/>
        <w:pageBreakBefore w:val="0"/>
        <w:widowControl/>
        <w:numPr>
          <w:ilvl w:val="0"/>
          <w:numId w:val="1"/>
        </w:numPr>
        <w:kinsoku/>
        <w:wordWrap/>
        <w:overflowPunct/>
        <w:topLinePunct w:val="0"/>
        <w:autoSpaceDE/>
        <w:autoSpaceDN/>
        <w:bidi w:val="0"/>
        <w:adjustRightInd/>
        <w:spacing w:before="0" w:beforeAutospacing="0" w:after="0" w:afterAutospacing="0" w:line="520" w:lineRule="exact"/>
        <w:ind w:left="420" w:leftChars="0" w:hanging="420" w:firstLineChars="0"/>
        <w:jc w:val="left"/>
        <w:textAlignment w:val="auto"/>
        <w:rPr>
          <w:rFonts w:hint="eastAsia" w:ascii="仿宋_GB2312" w:hAnsi="仿宋_GB2312" w:eastAsia="仿宋_GB2312" w:cs="仿宋_GB2312"/>
          <w:spacing w:val="8"/>
          <w:kern w:val="2"/>
          <w:sz w:val="30"/>
          <w:szCs w:val="30"/>
          <w:lang w:eastAsia="zh-CN" w:bidi="ar"/>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新《会计法》在实施过程需要重点关注的问题</w:t>
      </w:r>
    </w:p>
    <w:p w14:paraId="3F917FB3">
      <w:pPr>
        <w:pStyle w:val="6"/>
        <w:keepNext w:val="0"/>
        <w:keepLines w:val="0"/>
        <w:pageBreakBefore w:val="0"/>
        <w:widowControl/>
        <w:numPr>
          <w:ilvl w:val="0"/>
          <w:numId w:val="1"/>
        </w:numPr>
        <w:kinsoku/>
        <w:wordWrap/>
        <w:overflowPunct/>
        <w:topLinePunct w:val="0"/>
        <w:autoSpaceDE/>
        <w:autoSpaceDN/>
        <w:bidi w:val="0"/>
        <w:adjustRightInd/>
        <w:spacing w:before="0" w:beforeAutospacing="0" w:after="0" w:afterAutospacing="0" w:line="520" w:lineRule="exact"/>
        <w:ind w:left="420" w:leftChars="0" w:hanging="420" w:firstLineChars="0"/>
        <w:jc w:val="left"/>
        <w:textAlignment w:val="auto"/>
        <w:rPr>
          <w:rFonts w:hint="eastAsia" w:ascii="仿宋_GB2312" w:hAnsi="仿宋_GB2312" w:eastAsia="仿宋_GB2312" w:cs="仿宋_GB2312"/>
          <w:spacing w:val="8"/>
          <w:kern w:val="2"/>
          <w:sz w:val="30"/>
          <w:szCs w:val="30"/>
          <w:lang w:eastAsia="zh-CN" w:bidi="ar"/>
        </w:rPr>
      </w:pPr>
      <w:r>
        <w:rPr>
          <w:rFonts w:hint="eastAsia" w:ascii="仿宋" w:hAnsi="仿宋" w:eastAsia="仿宋" w:cs="仿宋"/>
          <w:bCs/>
          <w:spacing w:val="8"/>
          <w:kern w:val="2"/>
          <w:sz w:val="30"/>
          <w:szCs w:val="30"/>
          <w:lang w:eastAsia="zh-CN" w:bidi="ar"/>
        </w:rPr>
        <w:t>《会计人员职业道德规范》</w:t>
      </w:r>
      <w:r>
        <w:rPr>
          <w:rFonts w:hint="eastAsia" w:ascii="仿宋" w:hAnsi="仿宋" w:eastAsia="仿宋" w:cs="仿宋"/>
          <w:bCs/>
          <w:spacing w:val="8"/>
          <w:kern w:val="2"/>
          <w:sz w:val="30"/>
          <w:szCs w:val="30"/>
          <w:lang w:val="en-US" w:eastAsia="zh-CN" w:bidi="ar"/>
        </w:rPr>
        <w:t>解读</w:t>
      </w:r>
    </w:p>
    <w:p w14:paraId="152B4214">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left="420" w:leftChars="0" w:hanging="420" w:firstLineChars="0"/>
        <w:jc w:val="left"/>
        <w:textAlignment w:val="auto"/>
        <w:rPr>
          <w:rFonts w:hint="eastAsia" w:ascii="仿宋_GB2312" w:hAnsi="仿宋_GB2312" w:eastAsia="仿宋_GB2312" w:cs="仿宋_GB2312"/>
          <w:spacing w:val="8"/>
          <w:kern w:val="2"/>
          <w:sz w:val="30"/>
          <w:szCs w:val="30"/>
          <w:lang w:eastAsia="zh-CN" w:bidi="ar"/>
        </w:rPr>
      </w:pPr>
      <w:r>
        <w:rPr>
          <w:rFonts w:hint="eastAsia" w:ascii="仿宋_GB2312" w:hAnsi="仿宋_GB2312" w:eastAsia="仿宋_GB2312" w:cs="仿宋_GB2312"/>
          <w:color w:val="000000" w:themeColor="text1"/>
          <w:spacing w:val="15"/>
          <w:sz w:val="30"/>
          <w:szCs w:val="30"/>
          <w:shd w:val="clear" w:color="auto" w:fill="FFFFFF"/>
          <w:lang w:eastAsia="zh-CN"/>
          <w14:textFill>
            <w14:solidFill>
              <w14:schemeClr w14:val="tx1"/>
            </w14:solidFill>
          </w14:textFill>
        </w:rPr>
        <w:t>实践案例分析</w:t>
      </w:r>
    </w:p>
    <w:p w14:paraId="64B74E1B">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pacing w:val="0"/>
          <w:position w:val="0"/>
          <w:sz w:val="30"/>
          <w:szCs w:val="30"/>
          <w:highlight w:val="none"/>
          <w:lang w:val="en-US" w:eastAsia="zh-CN"/>
        </w:rPr>
      </w:pPr>
      <w:r>
        <w:rPr>
          <w:rFonts w:hint="eastAsia" w:ascii="黑体" w:hAnsi="黑体" w:eastAsia="黑体" w:cs="黑体"/>
          <w:bCs/>
          <w:color w:val="auto"/>
          <w:kern w:val="2"/>
          <w:sz w:val="30"/>
          <w:szCs w:val="30"/>
          <w:lang w:val="en-US" w:eastAsia="zh-CN" w:bidi="ar-SA"/>
        </w:rPr>
        <w:t>四</w:t>
      </w:r>
      <w:r>
        <w:rPr>
          <w:rFonts w:hint="eastAsia" w:ascii="黑体" w:hAnsi="黑体" w:eastAsia="黑体" w:cs="黑体"/>
          <w:bCs/>
          <w:color w:val="auto"/>
          <w:kern w:val="2"/>
          <w:sz w:val="30"/>
          <w:szCs w:val="30"/>
          <w:lang w:eastAsia="zh-CN" w:bidi="ar-SA"/>
        </w:rPr>
        <w:t>、</w:t>
      </w:r>
      <w:r>
        <w:rPr>
          <w:rFonts w:hint="eastAsia" w:ascii="黑体" w:hAnsi="黑体" w:eastAsia="黑体" w:cs="黑体"/>
          <w:b w:val="0"/>
          <w:bCs w:val="0"/>
          <w:spacing w:val="0"/>
          <w:position w:val="0"/>
          <w:sz w:val="30"/>
          <w:szCs w:val="30"/>
          <w:highlight w:val="none"/>
          <w:lang w:val="en-US" w:eastAsia="zh-CN"/>
        </w:rPr>
        <w:t>授课师资团队</w:t>
      </w:r>
    </w:p>
    <w:p w14:paraId="6305D2E1">
      <w:pPr>
        <w:keepNext w:val="0"/>
        <w:keepLines w:val="0"/>
        <w:pageBreakBefore w:val="0"/>
        <w:widowControl/>
        <w:kinsoku/>
        <w:wordWrap/>
        <w:overflowPunct/>
        <w:topLinePunct w:val="0"/>
        <w:autoSpaceDE/>
        <w:autoSpaceDN/>
        <w:bidi w:val="0"/>
        <w:adjustRightInd/>
        <w:snapToGrid/>
        <w:spacing w:line="510" w:lineRule="exact"/>
        <w:ind w:firstLine="632" w:firstLineChars="200"/>
        <w:textAlignment w:val="auto"/>
        <w:rPr>
          <w:rFonts w:ascii="仿宋_GB2312" w:hAnsi="仿宋_GB2312" w:eastAsia="仿宋_GB2312" w:cs="仿宋_GB2312"/>
          <w:spacing w:val="8"/>
          <w:kern w:val="2"/>
          <w:sz w:val="30"/>
          <w:szCs w:val="30"/>
          <w:lang w:eastAsia="zh-CN" w:bidi="ar"/>
        </w:rPr>
      </w:pPr>
      <w:r>
        <w:rPr>
          <w:rFonts w:hint="eastAsia" w:ascii="仿宋_GB2312" w:hAnsi="仿宋_GB2312" w:eastAsia="仿宋_GB2312" w:cs="仿宋_GB2312"/>
          <w:spacing w:val="8"/>
          <w:kern w:val="2"/>
          <w:sz w:val="30"/>
          <w:szCs w:val="30"/>
          <w:lang w:eastAsia="zh-CN" w:bidi="ar"/>
        </w:rPr>
        <w:t>本培训班所有课程由</w:t>
      </w:r>
      <w:r>
        <w:rPr>
          <w:rFonts w:hint="eastAsia" w:ascii="仿宋_GB2312" w:hAnsi="仿宋_GB2312" w:eastAsia="仿宋_GB2312" w:cs="仿宋_GB2312"/>
          <w:spacing w:val="8"/>
          <w:kern w:val="2"/>
          <w:sz w:val="30"/>
          <w:szCs w:val="30"/>
          <w:lang w:val="en-US" w:eastAsia="zh-CN" w:bidi="ar"/>
        </w:rPr>
        <w:t>来自</w:t>
      </w:r>
      <w:r>
        <w:rPr>
          <w:rFonts w:hint="eastAsia" w:ascii="仿宋_GB2312" w:hAnsi="仿宋_GB2312" w:eastAsia="仿宋_GB2312" w:cs="仿宋_GB2312"/>
          <w:spacing w:val="8"/>
          <w:kern w:val="2"/>
          <w:sz w:val="30"/>
          <w:szCs w:val="30"/>
          <w:lang w:eastAsia="zh-CN" w:bidi="ar"/>
        </w:rPr>
        <w:t>国家会计学院、政府会计准则委员会及相关部门以及实务界的专业师资团队联袂授课。</w:t>
      </w:r>
    </w:p>
    <w:p w14:paraId="47317EA6">
      <w:pPr>
        <w:keepNext w:val="0"/>
        <w:keepLines w:val="0"/>
        <w:pageBreakBefore w:val="0"/>
        <w:widowControl/>
        <w:kinsoku/>
        <w:wordWrap/>
        <w:overflowPunct/>
        <w:topLinePunct w:val="0"/>
        <w:autoSpaceDE/>
        <w:autoSpaceDN/>
        <w:bidi w:val="0"/>
        <w:adjustRightInd/>
        <w:snapToGrid w:val="0"/>
        <w:spacing w:line="510" w:lineRule="exact"/>
        <w:textAlignment w:val="auto"/>
        <w:rPr>
          <w:rFonts w:ascii="黑体" w:hAnsi="黑体" w:eastAsia="黑体" w:cs="黑体"/>
          <w:bCs/>
          <w:color w:val="auto"/>
          <w:kern w:val="2"/>
          <w:sz w:val="30"/>
          <w:szCs w:val="30"/>
          <w:lang w:eastAsia="zh-CN" w:bidi="ar-SA"/>
        </w:rPr>
      </w:pPr>
      <w:r>
        <w:rPr>
          <w:rFonts w:hint="eastAsia" w:ascii="黑体" w:hAnsi="黑体" w:eastAsia="黑体" w:cs="黑体"/>
          <w:bCs/>
          <w:color w:val="auto"/>
          <w:kern w:val="2"/>
          <w:sz w:val="30"/>
          <w:szCs w:val="30"/>
          <w:lang w:eastAsia="zh-CN" w:bidi="ar-SA"/>
        </w:rPr>
        <w:t>五、收费标准</w:t>
      </w:r>
    </w:p>
    <w:p w14:paraId="50C7CEF5">
      <w:pPr>
        <w:keepNext w:val="0"/>
        <w:keepLines w:val="0"/>
        <w:pageBreakBefore w:val="0"/>
        <w:widowControl/>
        <w:kinsoku/>
        <w:wordWrap/>
        <w:overflowPunct/>
        <w:topLinePunct w:val="0"/>
        <w:autoSpaceDE/>
        <w:autoSpaceDN/>
        <w:bidi w:val="0"/>
        <w:adjustRightInd/>
        <w:snapToGrid w:val="0"/>
        <w:spacing w:line="510" w:lineRule="exact"/>
        <w:ind w:firstLine="632" w:firstLineChars="200"/>
        <w:textAlignment w:val="auto"/>
        <w:rPr>
          <w:rFonts w:hint="eastAsia" w:ascii="仿宋_GB2312" w:hAnsi="仿宋_GB2312" w:eastAsia="仿宋_GB2312" w:cs="仿宋_GB2312"/>
          <w:bCs/>
          <w:spacing w:val="8"/>
          <w:kern w:val="2"/>
          <w:sz w:val="30"/>
          <w:szCs w:val="30"/>
          <w:lang w:val="en-US" w:eastAsia="zh-CN" w:bidi="ar"/>
        </w:rPr>
      </w:pPr>
      <w:r>
        <w:rPr>
          <w:rFonts w:hint="eastAsia" w:ascii="仿宋_GB2312" w:hAnsi="仿宋_GB2312" w:eastAsia="仿宋_GB2312" w:cs="仿宋_GB2312"/>
          <w:bCs/>
          <w:spacing w:val="8"/>
          <w:kern w:val="2"/>
          <w:sz w:val="30"/>
          <w:szCs w:val="30"/>
          <w:lang w:val="en-US" w:eastAsia="zh-CN" w:bidi="ar"/>
        </w:rPr>
        <w:t>培训费2900元/人；食宿统一安排，费用自理；往返交通费用自理。</w:t>
      </w:r>
    </w:p>
    <w:p w14:paraId="63420000">
      <w:pPr>
        <w:keepNext w:val="0"/>
        <w:keepLines w:val="0"/>
        <w:pageBreakBefore w:val="0"/>
        <w:widowControl/>
        <w:kinsoku/>
        <w:wordWrap/>
        <w:overflowPunct/>
        <w:topLinePunct w:val="0"/>
        <w:autoSpaceDE/>
        <w:autoSpaceDN/>
        <w:bidi w:val="0"/>
        <w:adjustRightInd/>
        <w:snapToGrid w:val="0"/>
        <w:spacing w:line="510" w:lineRule="exact"/>
        <w:textAlignment w:val="auto"/>
        <w:rPr>
          <w:rFonts w:ascii="黑体" w:hAnsi="黑体" w:eastAsia="黑体" w:cs="黑体"/>
          <w:bCs/>
          <w:color w:val="auto"/>
          <w:kern w:val="2"/>
          <w:sz w:val="30"/>
          <w:szCs w:val="30"/>
          <w:lang w:eastAsia="zh-CN" w:bidi="ar-SA"/>
        </w:rPr>
      </w:pPr>
      <w:r>
        <w:rPr>
          <w:rFonts w:hint="eastAsia" w:ascii="黑体" w:hAnsi="黑体" w:eastAsia="黑体" w:cs="黑体"/>
          <w:bCs/>
          <w:color w:val="auto"/>
          <w:kern w:val="2"/>
          <w:sz w:val="30"/>
          <w:szCs w:val="30"/>
          <w:lang w:eastAsia="zh-CN" w:bidi="ar-SA"/>
        </w:rPr>
        <w:t>六、结业证书</w:t>
      </w:r>
    </w:p>
    <w:p w14:paraId="52E414F3">
      <w:pPr>
        <w:keepNext w:val="0"/>
        <w:keepLines w:val="0"/>
        <w:pageBreakBefore w:val="0"/>
        <w:widowControl/>
        <w:kinsoku/>
        <w:wordWrap/>
        <w:overflowPunct/>
        <w:topLinePunct w:val="0"/>
        <w:autoSpaceDE/>
        <w:autoSpaceDN/>
        <w:bidi w:val="0"/>
        <w:adjustRightInd/>
        <w:spacing w:line="510" w:lineRule="exact"/>
        <w:ind w:firstLine="632" w:firstLineChars="200"/>
        <w:textAlignment w:val="auto"/>
        <w:rPr>
          <w:rFonts w:ascii="仿宋_GB2312" w:hAnsi="仿宋_GB2312" w:eastAsia="仿宋_GB2312" w:cs="仿宋_GB2312"/>
          <w:bCs/>
          <w:color w:val="auto"/>
          <w:spacing w:val="8"/>
          <w:kern w:val="2"/>
          <w:sz w:val="30"/>
          <w:szCs w:val="30"/>
          <w:lang w:eastAsia="zh-CN" w:bidi="ar-SA"/>
        </w:rPr>
      </w:pPr>
      <w:r>
        <w:rPr>
          <w:rFonts w:hint="eastAsia" w:ascii="仿宋_GB2312" w:hAnsi="仿宋_GB2312" w:eastAsia="仿宋_GB2312" w:cs="仿宋_GB2312"/>
          <w:bCs/>
          <w:color w:val="auto"/>
          <w:spacing w:val="8"/>
          <w:kern w:val="2"/>
          <w:sz w:val="30"/>
          <w:szCs w:val="30"/>
          <w:lang w:eastAsia="zh-CN" w:bidi="ar-SA"/>
        </w:rPr>
        <w:t>参训学员完成规定课程,可在培训班结束后登录中国总会计师协会官网（www.cacfo.com），进入“培训工作”或“公共服务”栏目,点击“培训证书”,输入本人“姓名+手机号+身份证号”,即可下载打印电子《培训结业证书》。</w:t>
      </w:r>
    </w:p>
    <w:p w14:paraId="4BACAA08">
      <w:pPr>
        <w:keepNext w:val="0"/>
        <w:keepLines w:val="0"/>
        <w:pageBreakBefore w:val="0"/>
        <w:widowControl/>
        <w:kinsoku/>
        <w:wordWrap/>
        <w:overflowPunct/>
        <w:topLinePunct w:val="0"/>
        <w:autoSpaceDE/>
        <w:autoSpaceDN/>
        <w:bidi w:val="0"/>
        <w:adjustRightInd/>
        <w:snapToGrid w:val="0"/>
        <w:spacing w:line="510" w:lineRule="exact"/>
        <w:textAlignment w:val="auto"/>
        <w:rPr>
          <w:rFonts w:ascii="黑体" w:hAnsi="黑体" w:eastAsia="黑体" w:cs="黑体"/>
          <w:bCs/>
          <w:color w:val="auto"/>
          <w:kern w:val="2"/>
          <w:sz w:val="30"/>
          <w:szCs w:val="30"/>
          <w:lang w:eastAsia="zh-CN" w:bidi="ar-SA"/>
        </w:rPr>
      </w:pPr>
      <w:r>
        <w:rPr>
          <w:rFonts w:hint="eastAsia" w:ascii="黑体" w:hAnsi="黑体" w:eastAsia="黑体" w:cs="黑体"/>
          <w:bCs/>
          <w:color w:val="auto"/>
          <w:kern w:val="2"/>
          <w:sz w:val="30"/>
          <w:szCs w:val="30"/>
          <w:lang w:eastAsia="zh-CN" w:bidi="ar-SA"/>
        </w:rPr>
        <w:t>七、报名程序</w:t>
      </w:r>
    </w:p>
    <w:p w14:paraId="1E7EB385">
      <w:pPr>
        <w:keepNext w:val="0"/>
        <w:keepLines w:val="0"/>
        <w:pageBreakBefore w:val="0"/>
        <w:widowControl/>
        <w:kinsoku/>
        <w:wordWrap/>
        <w:overflowPunct/>
        <w:topLinePunct w:val="0"/>
        <w:autoSpaceDE/>
        <w:autoSpaceDN/>
        <w:bidi w:val="0"/>
        <w:adjustRightInd/>
        <w:spacing w:line="510" w:lineRule="exact"/>
        <w:ind w:firstLine="632" w:firstLineChars="200"/>
        <w:textAlignment w:val="auto"/>
        <w:rPr>
          <w:rFonts w:ascii="仿宋_GB2312" w:hAnsi="仿宋_GB2312" w:eastAsia="仿宋_GB2312" w:cs="仿宋_GB2312"/>
          <w:bCs/>
          <w:color w:val="auto"/>
          <w:spacing w:val="8"/>
          <w:kern w:val="2"/>
          <w:sz w:val="30"/>
          <w:szCs w:val="30"/>
          <w:lang w:eastAsia="zh-CN" w:bidi="ar-SA"/>
        </w:rPr>
      </w:pPr>
      <w:r>
        <w:rPr>
          <w:rFonts w:hint="eastAsia" w:ascii="仿宋_GB2312" w:hAnsi="仿宋_GB2312" w:eastAsia="仿宋_GB2312" w:cs="仿宋_GB2312"/>
          <w:bCs/>
          <w:color w:val="auto"/>
          <w:spacing w:val="8"/>
          <w:kern w:val="2"/>
          <w:sz w:val="30"/>
          <w:szCs w:val="30"/>
          <w:lang w:eastAsia="zh-CN" w:bidi="ar-SA"/>
        </w:rPr>
        <w:t>请参加人员按要求填写《报名回执表》（见附件2），将电子版报名表发送至联系人邮箱。</w:t>
      </w:r>
    </w:p>
    <w:p w14:paraId="20CBB243">
      <w:pPr>
        <w:keepNext w:val="0"/>
        <w:keepLines w:val="0"/>
        <w:pageBreakBefore w:val="0"/>
        <w:widowControl/>
        <w:kinsoku/>
        <w:wordWrap/>
        <w:overflowPunct/>
        <w:topLinePunct w:val="0"/>
        <w:autoSpaceDE/>
        <w:autoSpaceDN/>
        <w:bidi w:val="0"/>
        <w:adjustRightInd/>
        <w:spacing w:line="520" w:lineRule="exact"/>
        <w:textAlignment w:val="auto"/>
        <w:rPr>
          <w:rFonts w:hint="eastAsia" w:ascii="仿宋_GB2312" w:hAnsi="仿宋_GB2312" w:eastAsia="仿宋_GB2312" w:cs="仿宋_GB2312"/>
          <w:bCs/>
          <w:color w:val="auto"/>
          <w:spacing w:val="8"/>
          <w:kern w:val="2"/>
          <w:sz w:val="30"/>
          <w:szCs w:val="30"/>
          <w:lang w:val="en-US" w:eastAsia="zh-CN" w:bidi="ar-SA"/>
        </w:rPr>
      </w:pPr>
      <w:r>
        <w:rPr>
          <w:rFonts w:hint="eastAsia" w:ascii="仿宋_GB2312" w:hAnsi="仿宋_GB2312" w:eastAsia="仿宋_GB2312" w:cs="仿宋_GB2312"/>
          <w:bCs/>
          <w:color w:val="auto"/>
          <w:spacing w:val="8"/>
          <w:kern w:val="2"/>
          <w:sz w:val="30"/>
          <w:szCs w:val="30"/>
          <w:lang w:val="en-US" w:eastAsia="zh-CN" w:bidi="ar-SA"/>
        </w:rPr>
        <w:t xml:space="preserve">      联系人：吴悦</w:t>
      </w:r>
    </w:p>
    <w:p w14:paraId="232EEF87">
      <w:pPr>
        <w:keepNext w:val="0"/>
        <w:keepLines w:val="0"/>
        <w:pageBreakBefore w:val="0"/>
        <w:widowControl/>
        <w:kinsoku/>
        <w:wordWrap/>
        <w:overflowPunct/>
        <w:topLinePunct w:val="0"/>
        <w:autoSpaceDE/>
        <w:autoSpaceDN/>
        <w:bidi w:val="0"/>
        <w:adjustRightInd/>
        <w:spacing w:line="520" w:lineRule="exact"/>
        <w:textAlignment w:val="auto"/>
        <w:rPr>
          <w:rFonts w:hint="eastAsia" w:ascii="仿宋_GB2312" w:hAnsi="仿宋_GB2312" w:eastAsia="仿宋_GB2312" w:cs="仿宋_GB2312"/>
          <w:bCs/>
          <w:color w:val="auto"/>
          <w:spacing w:val="8"/>
          <w:kern w:val="2"/>
          <w:sz w:val="30"/>
          <w:szCs w:val="30"/>
          <w:lang w:val="en-US" w:eastAsia="zh-CN" w:bidi="ar-SA"/>
        </w:rPr>
      </w:pPr>
      <w:r>
        <w:rPr>
          <w:rFonts w:hint="eastAsia" w:ascii="仿宋_GB2312" w:hAnsi="仿宋_GB2312" w:eastAsia="仿宋_GB2312" w:cs="仿宋_GB2312"/>
          <w:bCs/>
          <w:color w:val="auto"/>
          <w:spacing w:val="8"/>
          <w:kern w:val="2"/>
          <w:sz w:val="30"/>
          <w:szCs w:val="30"/>
          <w:lang w:val="en-US" w:eastAsia="zh-CN" w:bidi="ar-SA"/>
        </w:rPr>
        <w:t xml:space="preserve">      联系电话：18911280109（同微信）</w:t>
      </w:r>
    </w:p>
    <w:p w14:paraId="05EAE79E">
      <w:pPr>
        <w:keepNext w:val="0"/>
        <w:keepLines w:val="0"/>
        <w:pageBreakBefore w:val="0"/>
        <w:widowControl/>
        <w:kinsoku/>
        <w:wordWrap/>
        <w:overflowPunct/>
        <w:topLinePunct w:val="0"/>
        <w:autoSpaceDE/>
        <w:autoSpaceDN/>
        <w:bidi w:val="0"/>
        <w:adjustRightInd/>
        <w:spacing w:line="520" w:lineRule="exact"/>
        <w:textAlignment w:val="auto"/>
        <w:rPr>
          <w:rFonts w:hint="eastAsia" w:ascii="仿宋_GB2312" w:hAnsi="仿宋_GB2312" w:eastAsia="仿宋_GB2312" w:cs="仿宋_GB2312"/>
          <w:bCs/>
          <w:color w:val="auto"/>
          <w:spacing w:val="8"/>
          <w:kern w:val="2"/>
          <w:sz w:val="30"/>
          <w:szCs w:val="30"/>
          <w:lang w:val="en-US" w:eastAsia="zh-CN" w:bidi="ar-SA"/>
        </w:rPr>
      </w:pPr>
      <w:r>
        <w:rPr>
          <w:rFonts w:hint="eastAsia" w:ascii="仿宋_GB2312" w:hAnsi="仿宋_GB2312" w:eastAsia="仿宋_GB2312" w:cs="仿宋_GB2312"/>
          <w:bCs/>
          <w:color w:val="auto"/>
          <w:spacing w:val="8"/>
          <w:kern w:val="2"/>
          <w:sz w:val="30"/>
          <w:szCs w:val="30"/>
          <w:lang w:val="en-US" w:eastAsia="zh-CN" w:bidi="ar-SA"/>
        </w:rPr>
        <w:t xml:space="preserve">                010-88191889（中总协培训部）</w:t>
      </w:r>
    </w:p>
    <w:p w14:paraId="76D54B5A">
      <w:pPr>
        <w:keepNext w:val="0"/>
        <w:keepLines w:val="0"/>
        <w:pageBreakBefore w:val="0"/>
        <w:widowControl/>
        <w:kinsoku/>
        <w:wordWrap/>
        <w:overflowPunct/>
        <w:topLinePunct w:val="0"/>
        <w:autoSpaceDE/>
        <w:autoSpaceDN/>
        <w:bidi w:val="0"/>
        <w:adjustRightInd/>
        <w:spacing w:line="520" w:lineRule="exact"/>
        <w:ind w:firstLine="948" w:firstLineChars="300"/>
        <w:textAlignment w:val="auto"/>
        <w:rPr>
          <w:rFonts w:hint="eastAsia" w:ascii="仿宋_GB2312" w:hAnsi="仿宋_GB2312" w:eastAsia="仿宋_GB2312" w:cs="仿宋_GB2312"/>
          <w:bCs/>
          <w:color w:val="auto"/>
          <w:spacing w:val="8"/>
          <w:kern w:val="2"/>
          <w:sz w:val="30"/>
          <w:szCs w:val="30"/>
          <w:lang w:val="en-US" w:eastAsia="zh-CN" w:bidi="ar-SA"/>
        </w:rPr>
      </w:pPr>
      <w:r>
        <w:rPr>
          <w:rFonts w:hint="eastAsia" w:ascii="仿宋_GB2312" w:hAnsi="仿宋_GB2312" w:eastAsia="仿宋_GB2312" w:cs="仿宋_GB2312"/>
          <w:bCs/>
          <w:color w:val="auto"/>
          <w:spacing w:val="8"/>
          <w:kern w:val="2"/>
          <w:sz w:val="30"/>
          <w:szCs w:val="30"/>
          <w:lang w:val="en-US" w:eastAsia="zh-CN" w:bidi="ar-SA"/>
        </w:rPr>
        <w:t xml:space="preserve">邮    箱：hongyuda@163.com </w:t>
      </w:r>
    </w:p>
    <w:p w14:paraId="60588848">
      <w:pPr>
        <w:keepNext w:val="0"/>
        <w:keepLines w:val="0"/>
        <w:pageBreakBefore w:val="0"/>
        <w:widowControl/>
        <w:kinsoku/>
        <w:wordWrap/>
        <w:overflowPunct/>
        <w:topLinePunct w:val="0"/>
        <w:autoSpaceDE/>
        <w:autoSpaceDN/>
        <w:bidi w:val="0"/>
        <w:adjustRightInd/>
        <w:spacing w:line="520" w:lineRule="exact"/>
        <w:ind w:left="1008"/>
        <w:textAlignment w:val="auto"/>
        <w:rPr>
          <w:rFonts w:ascii="仿宋_GB2312" w:hAnsi="仿宋_GB2312" w:eastAsia="仿宋_GB2312" w:cs="仿宋_GB2312"/>
          <w:bCs/>
          <w:color w:val="auto"/>
          <w:spacing w:val="8"/>
          <w:kern w:val="2"/>
          <w:sz w:val="30"/>
          <w:szCs w:val="30"/>
          <w:lang w:eastAsia="zh-CN" w:bidi="ar-SA"/>
        </w:rPr>
      </w:pPr>
    </w:p>
    <w:p w14:paraId="64ABE42D">
      <w:pPr>
        <w:keepNext w:val="0"/>
        <w:keepLines w:val="0"/>
        <w:pageBreakBefore w:val="0"/>
        <w:widowControl/>
        <w:kinsoku/>
        <w:wordWrap/>
        <w:overflowPunct/>
        <w:topLinePunct w:val="0"/>
        <w:autoSpaceDE/>
        <w:autoSpaceDN/>
        <w:bidi w:val="0"/>
        <w:adjustRightInd/>
        <w:spacing w:line="520" w:lineRule="exact"/>
        <w:ind w:left="1008"/>
        <w:textAlignment w:val="auto"/>
        <w:rPr>
          <w:rFonts w:ascii="仿宋_GB2312" w:hAnsi="仿宋_GB2312" w:eastAsia="仿宋_GB2312" w:cs="仿宋_GB2312"/>
          <w:bCs/>
          <w:color w:val="auto"/>
          <w:spacing w:val="8"/>
          <w:kern w:val="2"/>
          <w:sz w:val="30"/>
          <w:szCs w:val="30"/>
          <w:lang w:eastAsia="zh-CN" w:bidi="ar-SA"/>
        </w:rPr>
      </w:pPr>
    </w:p>
    <w:p w14:paraId="60686D6E">
      <w:pPr>
        <w:keepNext w:val="0"/>
        <w:keepLines w:val="0"/>
        <w:pageBreakBefore w:val="0"/>
        <w:widowControl/>
        <w:kinsoku/>
        <w:wordWrap/>
        <w:overflowPunct/>
        <w:topLinePunct w:val="0"/>
        <w:autoSpaceDE/>
        <w:autoSpaceDN/>
        <w:bidi w:val="0"/>
        <w:adjustRightInd/>
        <w:spacing w:line="520" w:lineRule="exact"/>
        <w:ind w:firstLine="600" w:firstLineChars="200"/>
        <w:textAlignment w:val="auto"/>
        <w:rPr>
          <w:rFonts w:ascii="仿宋_GB2312" w:hAnsi="仿宋_GB2312" w:eastAsia="仿宋_GB2312" w:cs="仿宋_GB2312"/>
          <w:bCs/>
          <w:color w:val="auto"/>
          <w:kern w:val="2"/>
          <w:sz w:val="30"/>
          <w:szCs w:val="30"/>
          <w:lang w:eastAsia="zh-CN" w:bidi="ar-SA"/>
        </w:rPr>
      </w:pPr>
    </w:p>
    <w:p w14:paraId="04CBF93E">
      <w:pPr>
        <w:widowControl/>
        <w:spacing w:line="520" w:lineRule="exact"/>
        <w:ind w:firstLine="600" w:firstLineChars="200"/>
        <w:rPr>
          <w:rFonts w:ascii="仿宋_GB2312" w:hAnsi="仿宋_GB2312" w:eastAsia="仿宋_GB2312" w:cs="仿宋_GB2312"/>
          <w:bCs/>
          <w:color w:val="auto"/>
          <w:kern w:val="2"/>
          <w:sz w:val="30"/>
          <w:szCs w:val="30"/>
          <w:lang w:eastAsia="zh-CN" w:bidi="ar-SA"/>
        </w:rPr>
      </w:pPr>
      <w:bookmarkStart w:id="0" w:name="_GoBack"/>
      <w:bookmarkEnd w:id="0"/>
    </w:p>
    <w:p w14:paraId="1EB5E1BD">
      <w:pPr>
        <w:widowControl/>
        <w:spacing w:line="520" w:lineRule="exact"/>
        <w:ind w:firstLine="600" w:firstLineChars="200"/>
        <w:rPr>
          <w:rFonts w:ascii="仿宋_GB2312" w:hAnsi="仿宋_GB2312" w:eastAsia="仿宋_GB2312" w:cs="仿宋_GB2312"/>
          <w:bCs/>
          <w:color w:val="auto"/>
          <w:kern w:val="2"/>
          <w:sz w:val="30"/>
          <w:szCs w:val="30"/>
          <w:lang w:eastAsia="zh-CN" w:bidi="ar-SA"/>
        </w:rPr>
      </w:pPr>
    </w:p>
    <w:p w14:paraId="1546F8AD">
      <w:pPr>
        <w:rPr>
          <w:rFonts w:ascii="仿宋_GB2312" w:hAnsi="仿宋_GB2312" w:eastAsia="仿宋_GB2312" w:cs="仿宋_GB2312"/>
          <w:color w:val="000000" w:themeColor="text1"/>
          <w:lang w:eastAsia="zh-CN"/>
          <w14:textFill>
            <w14:solidFill>
              <w14:schemeClr w14:val="tx1"/>
            </w14:solidFill>
          </w14:textFill>
        </w:rPr>
      </w:pPr>
    </w:p>
    <w:sectPr>
      <w:footerReference r:id="rId5" w:type="default"/>
      <w:pgSz w:w="11900" w:h="16840"/>
      <w:pgMar w:top="1418" w:right="1602" w:bottom="1418" w:left="1658" w:header="1440" w:footer="567"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01607"/>
    </w:sdtPr>
    <w:sdtContent>
      <w:p w14:paraId="4CC81E06">
        <w:pPr>
          <w:pStyle w:val="4"/>
          <w:jc w:val="center"/>
        </w:pPr>
        <w:r>
          <w:fldChar w:fldCharType="begin"/>
        </w:r>
        <w:r>
          <w:instrText xml:space="preserve">PAGE   \* MERGEFORMAT</w:instrText>
        </w:r>
        <w:r>
          <w:fldChar w:fldCharType="separate"/>
        </w:r>
        <w:r>
          <w:rPr>
            <w:lang w:val="zh-CN" w:eastAsia="zh-CN"/>
          </w:rPr>
          <w:t>20</w:t>
        </w:r>
        <w:r>
          <w:fldChar w:fldCharType="end"/>
        </w:r>
      </w:p>
    </w:sdtContent>
  </w:sdt>
  <w:p w14:paraId="075C03D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23C7F"/>
    <w:multiLevelType w:val="singleLevel"/>
    <w:tmpl w:val="FD523C7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MDQ5MGZjNzI0ZmY3MmYwOGQ3MTg3NGVmOGJlMDAifQ=="/>
    <w:docVar w:name="KSO_WPS_MARK_KEY" w:val="07849c40-ef49-4e46-a246-0f690467d9f9"/>
  </w:docVars>
  <w:rsids>
    <w:rsidRoot w:val="00491363"/>
    <w:rsid w:val="0002117B"/>
    <w:rsid w:val="00061A6D"/>
    <w:rsid w:val="0008305F"/>
    <w:rsid w:val="00132067"/>
    <w:rsid w:val="001D4EEE"/>
    <w:rsid w:val="001F4CD3"/>
    <w:rsid w:val="002B50C8"/>
    <w:rsid w:val="002F0257"/>
    <w:rsid w:val="00375C17"/>
    <w:rsid w:val="00385378"/>
    <w:rsid w:val="00395A40"/>
    <w:rsid w:val="00491363"/>
    <w:rsid w:val="005E3C55"/>
    <w:rsid w:val="0063165F"/>
    <w:rsid w:val="00652A18"/>
    <w:rsid w:val="006B4C74"/>
    <w:rsid w:val="006C0A0B"/>
    <w:rsid w:val="00722BDF"/>
    <w:rsid w:val="00731431"/>
    <w:rsid w:val="007A2995"/>
    <w:rsid w:val="007B5E48"/>
    <w:rsid w:val="00821571"/>
    <w:rsid w:val="008A4B5A"/>
    <w:rsid w:val="009C0C65"/>
    <w:rsid w:val="00A45DEF"/>
    <w:rsid w:val="00A7015A"/>
    <w:rsid w:val="00B46DE9"/>
    <w:rsid w:val="00B63854"/>
    <w:rsid w:val="00B7043A"/>
    <w:rsid w:val="00BF3CB6"/>
    <w:rsid w:val="00C42A0B"/>
    <w:rsid w:val="00C66FC1"/>
    <w:rsid w:val="00D476F9"/>
    <w:rsid w:val="00E3166A"/>
    <w:rsid w:val="00E86FBB"/>
    <w:rsid w:val="00EE3353"/>
    <w:rsid w:val="00F03488"/>
    <w:rsid w:val="00F6332E"/>
    <w:rsid w:val="00F67493"/>
    <w:rsid w:val="00FA1629"/>
    <w:rsid w:val="01200275"/>
    <w:rsid w:val="019849A8"/>
    <w:rsid w:val="01DF2B53"/>
    <w:rsid w:val="024E06A7"/>
    <w:rsid w:val="028A252D"/>
    <w:rsid w:val="02C90B4A"/>
    <w:rsid w:val="035D7522"/>
    <w:rsid w:val="036A7762"/>
    <w:rsid w:val="03C87DC8"/>
    <w:rsid w:val="03D7749E"/>
    <w:rsid w:val="03EE7A17"/>
    <w:rsid w:val="03F63796"/>
    <w:rsid w:val="043707A1"/>
    <w:rsid w:val="04ED574B"/>
    <w:rsid w:val="04F752BA"/>
    <w:rsid w:val="05186165"/>
    <w:rsid w:val="0575531B"/>
    <w:rsid w:val="05A8374E"/>
    <w:rsid w:val="05DF67BC"/>
    <w:rsid w:val="065F6959"/>
    <w:rsid w:val="07477253"/>
    <w:rsid w:val="07A54CCF"/>
    <w:rsid w:val="07B30CD2"/>
    <w:rsid w:val="07D349FF"/>
    <w:rsid w:val="09862C0F"/>
    <w:rsid w:val="098704F6"/>
    <w:rsid w:val="09F912A9"/>
    <w:rsid w:val="09FC102C"/>
    <w:rsid w:val="0A7A46D0"/>
    <w:rsid w:val="0AB36F48"/>
    <w:rsid w:val="0B645C7E"/>
    <w:rsid w:val="0B7358AB"/>
    <w:rsid w:val="0C411B41"/>
    <w:rsid w:val="0C5E0640"/>
    <w:rsid w:val="0CF06F2A"/>
    <w:rsid w:val="0D2174B7"/>
    <w:rsid w:val="0D36498A"/>
    <w:rsid w:val="0D460986"/>
    <w:rsid w:val="0D9B19A3"/>
    <w:rsid w:val="0DB848E2"/>
    <w:rsid w:val="0DB904C4"/>
    <w:rsid w:val="0E2D3511"/>
    <w:rsid w:val="0E737663"/>
    <w:rsid w:val="0E8070EF"/>
    <w:rsid w:val="0F1E3552"/>
    <w:rsid w:val="0F394FB7"/>
    <w:rsid w:val="0F8F646D"/>
    <w:rsid w:val="0FBA398F"/>
    <w:rsid w:val="0FDC4DAE"/>
    <w:rsid w:val="10952CD5"/>
    <w:rsid w:val="10AB3168"/>
    <w:rsid w:val="10CC080A"/>
    <w:rsid w:val="114F6743"/>
    <w:rsid w:val="121D7D8D"/>
    <w:rsid w:val="140E39E2"/>
    <w:rsid w:val="15192D96"/>
    <w:rsid w:val="1653456D"/>
    <w:rsid w:val="16E310D7"/>
    <w:rsid w:val="16F74DF6"/>
    <w:rsid w:val="170826C5"/>
    <w:rsid w:val="171B259A"/>
    <w:rsid w:val="17442FFF"/>
    <w:rsid w:val="176E4A1F"/>
    <w:rsid w:val="17860DA0"/>
    <w:rsid w:val="17962A65"/>
    <w:rsid w:val="17E3743F"/>
    <w:rsid w:val="17F25519"/>
    <w:rsid w:val="180844B2"/>
    <w:rsid w:val="186B28EB"/>
    <w:rsid w:val="18907581"/>
    <w:rsid w:val="18F466D5"/>
    <w:rsid w:val="1907500F"/>
    <w:rsid w:val="197000E7"/>
    <w:rsid w:val="1A6B7874"/>
    <w:rsid w:val="1A8348AC"/>
    <w:rsid w:val="1A9C6306"/>
    <w:rsid w:val="1AAC1594"/>
    <w:rsid w:val="1AAE40A2"/>
    <w:rsid w:val="1AE56C2F"/>
    <w:rsid w:val="1AFF2A00"/>
    <w:rsid w:val="1B8D5493"/>
    <w:rsid w:val="1C5B0F86"/>
    <w:rsid w:val="1CA022A5"/>
    <w:rsid w:val="1D5C7755"/>
    <w:rsid w:val="1D6C7DD4"/>
    <w:rsid w:val="1E6D3EBB"/>
    <w:rsid w:val="1E722427"/>
    <w:rsid w:val="1F5B4E46"/>
    <w:rsid w:val="1F6F2193"/>
    <w:rsid w:val="1FDB4B09"/>
    <w:rsid w:val="1FFC185F"/>
    <w:rsid w:val="20487F10"/>
    <w:rsid w:val="20E96E15"/>
    <w:rsid w:val="20FA462E"/>
    <w:rsid w:val="214064DB"/>
    <w:rsid w:val="21456CFB"/>
    <w:rsid w:val="2195195E"/>
    <w:rsid w:val="2197724F"/>
    <w:rsid w:val="21B8303A"/>
    <w:rsid w:val="21F2221C"/>
    <w:rsid w:val="220E41DD"/>
    <w:rsid w:val="226C0E66"/>
    <w:rsid w:val="228311AD"/>
    <w:rsid w:val="23507070"/>
    <w:rsid w:val="239D6077"/>
    <w:rsid w:val="24290F6E"/>
    <w:rsid w:val="246F1D9A"/>
    <w:rsid w:val="24821F3C"/>
    <w:rsid w:val="24CD4391"/>
    <w:rsid w:val="25411C97"/>
    <w:rsid w:val="25B22AFD"/>
    <w:rsid w:val="26492FC6"/>
    <w:rsid w:val="26B63BCA"/>
    <w:rsid w:val="27216303"/>
    <w:rsid w:val="275A1718"/>
    <w:rsid w:val="27D0681F"/>
    <w:rsid w:val="27FC52FF"/>
    <w:rsid w:val="28D0778C"/>
    <w:rsid w:val="28D43FB2"/>
    <w:rsid w:val="28F04B57"/>
    <w:rsid w:val="28FF0E82"/>
    <w:rsid w:val="291F0D4E"/>
    <w:rsid w:val="29545383"/>
    <w:rsid w:val="2A631CFF"/>
    <w:rsid w:val="2A9404EF"/>
    <w:rsid w:val="2AA76171"/>
    <w:rsid w:val="2B103B03"/>
    <w:rsid w:val="2B837D82"/>
    <w:rsid w:val="2BA76A60"/>
    <w:rsid w:val="2BC87511"/>
    <w:rsid w:val="2C284524"/>
    <w:rsid w:val="2CA23827"/>
    <w:rsid w:val="2CD74120"/>
    <w:rsid w:val="2CE26878"/>
    <w:rsid w:val="2CF86C45"/>
    <w:rsid w:val="2D3E1BB2"/>
    <w:rsid w:val="2D5F2EA4"/>
    <w:rsid w:val="2E263485"/>
    <w:rsid w:val="2E461A1A"/>
    <w:rsid w:val="2E7E42AC"/>
    <w:rsid w:val="2EE326EF"/>
    <w:rsid w:val="2F25797F"/>
    <w:rsid w:val="2F7C1987"/>
    <w:rsid w:val="302A4ACB"/>
    <w:rsid w:val="30EE3B7D"/>
    <w:rsid w:val="3102554B"/>
    <w:rsid w:val="319D2631"/>
    <w:rsid w:val="31A61D0D"/>
    <w:rsid w:val="31DE7B3E"/>
    <w:rsid w:val="32413E01"/>
    <w:rsid w:val="32DA0D84"/>
    <w:rsid w:val="32F92034"/>
    <w:rsid w:val="32FB3C34"/>
    <w:rsid w:val="330554A1"/>
    <w:rsid w:val="330806FD"/>
    <w:rsid w:val="347528E2"/>
    <w:rsid w:val="34933528"/>
    <w:rsid w:val="34957B06"/>
    <w:rsid w:val="34CC0A00"/>
    <w:rsid w:val="34F4575E"/>
    <w:rsid w:val="35BF05FD"/>
    <w:rsid w:val="37062A10"/>
    <w:rsid w:val="375A12C0"/>
    <w:rsid w:val="38952578"/>
    <w:rsid w:val="38F10E1E"/>
    <w:rsid w:val="39317087"/>
    <w:rsid w:val="39AE6CFD"/>
    <w:rsid w:val="39D4432D"/>
    <w:rsid w:val="3AF72500"/>
    <w:rsid w:val="3B0A65B8"/>
    <w:rsid w:val="3B817391"/>
    <w:rsid w:val="3C6C711F"/>
    <w:rsid w:val="3C727090"/>
    <w:rsid w:val="3CA817F6"/>
    <w:rsid w:val="3CBA3F3E"/>
    <w:rsid w:val="3D603F1B"/>
    <w:rsid w:val="3D7175E8"/>
    <w:rsid w:val="3DA90CE6"/>
    <w:rsid w:val="3E32264F"/>
    <w:rsid w:val="3E3755A1"/>
    <w:rsid w:val="3E635DAE"/>
    <w:rsid w:val="3E9B4A3C"/>
    <w:rsid w:val="3F0538C0"/>
    <w:rsid w:val="3F063A14"/>
    <w:rsid w:val="3F204B9F"/>
    <w:rsid w:val="3F433223"/>
    <w:rsid w:val="40290A6A"/>
    <w:rsid w:val="40331480"/>
    <w:rsid w:val="40412AC5"/>
    <w:rsid w:val="40B654E7"/>
    <w:rsid w:val="41133A1D"/>
    <w:rsid w:val="41E01DBF"/>
    <w:rsid w:val="42026DAF"/>
    <w:rsid w:val="425863FC"/>
    <w:rsid w:val="42F72345"/>
    <w:rsid w:val="43067640"/>
    <w:rsid w:val="430F3601"/>
    <w:rsid w:val="43895482"/>
    <w:rsid w:val="43EA01EF"/>
    <w:rsid w:val="43F2563F"/>
    <w:rsid w:val="44035EF7"/>
    <w:rsid w:val="440A5C0D"/>
    <w:rsid w:val="446B564D"/>
    <w:rsid w:val="4620278F"/>
    <w:rsid w:val="468049B2"/>
    <w:rsid w:val="470C16C9"/>
    <w:rsid w:val="472408DF"/>
    <w:rsid w:val="481862E5"/>
    <w:rsid w:val="484A456E"/>
    <w:rsid w:val="48C45466"/>
    <w:rsid w:val="490D6084"/>
    <w:rsid w:val="496F6F3D"/>
    <w:rsid w:val="4A1273BA"/>
    <w:rsid w:val="4AF25DED"/>
    <w:rsid w:val="4B2476E3"/>
    <w:rsid w:val="4B4D0784"/>
    <w:rsid w:val="4B662C6D"/>
    <w:rsid w:val="4BB91E59"/>
    <w:rsid w:val="4C01775F"/>
    <w:rsid w:val="4D3E0413"/>
    <w:rsid w:val="4D691848"/>
    <w:rsid w:val="4D8A5E0E"/>
    <w:rsid w:val="4DCC7942"/>
    <w:rsid w:val="4E410A33"/>
    <w:rsid w:val="4F8768CA"/>
    <w:rsid w:val="4F8B6063"/>
    <w:rsid w:val="4F9366B9"/>
    <w:rsid w:val="50CE5320"/>
    <w:rsid w:val="50DC32D2"/>
    <w:rsid w:val="51484F58"/>
    <w:rsid w:val="514B4D39"/>
    <w:rsid w:val="5181428E"/>
    <w:rsid w:val="51E04E1F"/>
    <w:rsid w:val="5219157D"/>
    <w:rsid w:val="52C54C62"/>
    <w:rsid w:val="52D724CE"/>
    <w:rsid w:val="530F4C0C"/>
    <w:rsid w:val="537E1A3B"/>
    <w:rsid w:val="542F3B94"/>
    <w:rsid w:val="548B440F"/>
    <w:rsid w:val="54D460B5"/>
    <w:rsid w:val="55D61175"/>
    <w:rsid w:val="565461E3"/>
    <w:rsid w:val="567A7A0A"/>
    <w:rsid w:val="56E524FD"/>
    <w:rsid w:val="56E67831"/>
    <w:rsid w:val="572D17F4"/>
    <w:rsid w:val="57686347"/>
    <w:rsid w:val="57C12C36"/>
    <w:rsid w:val="57E8648E"/>
    <w:rsid w:val="58096601"/>
    <w:rsid w:val="588109BF"/>
    <w:rsid w:val="58A20928"/>
    <w:rsid w:val="591F47C4"/>
    <w:rsid w:val="59D7255A"/>
    <w:rsid w:val="5A277B4B"/>
    <w:rsid w:val="5A6D51FD"/>
    <w:rsid w:val="5BAB6032"/>
    <w:rsid w:val="5BC76EC2"/>
    <w:rsid w:val="5C1376A2"/>
    <w:rsid w:val="5C3929A3"/>
    <w:rsid w:val="5C4A338A"/>
    <w:rsid w:val="5C514191"/>
    <w:rsid w:val="5D1D76F3"/>
    <w:rsid w:val="5D3D1A2D"/>
    <w:rsid w:val="5D617C3F"/>
    <w:rsid w:val="5DB724D1"/>
    <w:rsid w:val="5DCB6826"/>
    <w:rsid w:val="5EB03EDC"/>
    <w:rsid w:val="5EEE129B"/>
    <w:rsid w:val="5F930CBD"/>
    <w:rsid w:val="5FA874AE"/>
    <w:rsid w:val="60D12BE7"/>
    <w:rsid w:val="60EC064A"/>
    <w:rsid w:val="61102738"/>
    <w:rsid w:val="617556C1"/>
    <w:rsid w:val="61FD22C4"/>
    <w:rsid w:val="6341720C"/>
    <w:rsid w:val="640C11EB"/>
    <w:rsid w:val="646E539A"/>
    <w:rsid w:val="64A3037B"/>
    <w:rsid w:val="64C061E0"/>
    <w:rsid w:val="64D262D7"/>
    <w:rsid w:val="651070AC"/>
    <w:rsid w:val="65270184"/>
    <w:rsid w:val="653F02AD"/>
    <w:rsid w:val="655C05DD"/>
    <w:rsid w:val="659900A3"/>
    <w:rsid w:val="65CC0C4F"/>
    <w:rsid w:val="66805D9E"/>
    <w:rsid w:val="66EE6900"/>
    <w:rsid w:val="67990DEA"/>
    <w:rsid w:val="67B524DA"/>
    <w:rsid w:val="67B55183"/>
    <w:rsid w:val="67F0382D"/>
    <w:rsid w:val="6813679E"/>
    <w:rsid w:val="68B64BE8"/>
    <w:rsid w:val="695036F2"/>
    <w:rsid w:val="6972562F"/>
    <w:rsid w:val="6A6E64E3"/>
    <w:rsid w:val="6A8E38A4"/>
    <w:rsid w:val="6BA553BF"/>
    <w:rsid w:val="6C3027AA"/>
    <w:rsid w:val="6C4A4CE8"/>
    <w:rsid w:val="6C502245"/>
    <w:rsid w:val="6CC15255"/>
    <w:rsid w:val="6D721277"/>
    <w:rsid w:val="6E393763"/>
    <w:rsid w:val="6EF93E79"/>
    <w:rsid w:val="6FC908F4"/>
    <w:rsid w:val="702A30D6"/>
    <w:rsid w:val="70642D4D"/>
    <w:rsid w:val="70822E1B"/>
    <w:rsid w:val="70E7386F"/>
    <w:rsid w:val="70FE75B9"/>
    <w:rsid w:val="715548B8"/>
    <w:rsid w:val="715F2127"/>
    <w:rsid w:val="718F77BE"/>
    <w:rsid w:val="71E61D62"/>
    <w:rsid w:val="71FC52C8"/>
    <w:rsid w:val="723D6ACC"/>
    <w:rsid w:val="72955D52"/>
    <w:rsid w:val="72A33B45"/>
    <w:rsid w:val="73680B94"/>
    <w:rsid w:val="737756F0"/>
    <w:rsid w:val="73D5102A"/>
    <w:rsid w:val="73F63B09"/>
    <w:rsid w:val="746223D6"/>
    <w:rsid w:val="74782194"/>
    <w:rsid w:val="75582767"/>
    <w:rsid w:val="75865259"/>
    <w:rsid w:val="75CA5BB8"/>
    <w:rsid w:val="76056779"/>
    <w:rsid w:val="768979E6"/>
    <w:rsid w:val="76C33197"/>
    <w:rsid w:val="76C82AEB"/>
    <w:rsid w:val="775C63CE"/>
    <w:rsid w:val="776E56B1"/>
    <w:rsid w:val="77744BAD"/>
    <w:rsid w:val="780340CB"/>
    <w:rsid w:val="784D1561"/>
    <w:rsid w:val="79197222"/>
    <w:rsid w:val="79B50A3B"/>
    <w:rsid w:val="79B550DC"/>
    <w:rsid w:val="7A062311"/>
    <w:rsid w:val="7A2E57EF"/>
    <w:rsid w:val="7A5542C9"/>
    <w:rsid w:val="7A7958FA"/>
    <w:rsid w:val="7C191616"/>
    <w:rsid w:val="7C1E7ED2"/>
    <w:rsid w:val="7C3A529F"/>
    <w:rsid w:val="7CD36BD6"/>
    <w:rsid w:val="7D2C5EE0"/>
    <w:rsid w:val="7D3805AF"/>
    <w:rsid w:val="7DF063BC"/>
    <w:rsid w:val="7DF173D0"/>
    <w:rsid w:val="7EBFAC77"/>
    <w:rsid w:val="7F38622E"/>
    <w:rsid w:val="7F80363E"/>
    <w:rsid w:val="7FABBC4C"/>
    <w:rsid w:val="7FDA6140"/>
    <w:rsid w:val="BBFC74FC"/>
    <w:rsid w:val="EBAEC77C"/>
    <w:rsid w:val="EFFD8B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5"/>
    <w:basedOn w:val="1"/>
    <w:next w:val="1"/>
    <w:semiHidden/>
    <w:unhideWhenUsed/>
    <w:qFormat/>
    <w:uiPriority w:val="0"/>
    <w:pPr>
      <w:widowControl/>
      <w:spacing w:beforeAutospacing="1" w:afterAutospacing="1"/>
      <w:outlineLvl w:val="4"/>
    </w:pPr>
    <w:rPr>
      <w:rFonts w:hint="eastAsia" w:ascii="宋体" w:hAnsi="宋体" w:eastAsia="宋体"/>
      <w:b/>
      <w:bCs/>
      <w:sz w:val="20"/>
      <w:szCs w:val="20"/>
      <w:lang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4"/>
    <w:qFormat/>
    <w:uiPriority w:val="0"/>
    <w:rPr>
      <w:sz w:val="18"/>
      <w:szCs w:val="18"/>
    </w:rPr>
  </w:style>
  <w:style w:type="paragraph" w:styleId="4">
    <w:name w:val="footer"/>
    <w:basedOn w:val="1"/>
    <w:link w:val="23"/>
    <w:unhideWhenUsed/>
    <w:qFormat/>
    <w:uiPriority w:val="99"/>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unhideWhenUsed/>
    <w:qFormat/>
    <w:uiPriority w:val="99"/>
    <w:pPr>
      <w:widowControl/>
      <w:spacing w:before="100" w:beforeAutospacing="1" w:after="100" w:afterAutospacing="1"/>
    </w:pPr>
    <w:rPr>
      <w:rFonts w:ascii="宋体" w:hAnsi="宋体" w:cs="宋体"/>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Heading #1|1_"/>
    <w:basedOn w:val="8"/>
    <w:link w:val="13"/>
    <w:qFormat/>
    <w:uiPriority w:val="0"/>
    <w:rPr>
      <w:rFonts w:ascii="宋体" w:hAnsi="宋体" w:eastAsia="宋体" w:cs="宋体"/>
      <w:color w:val="C94650"/>
      <w:sz w:val="84"/>
      <w:szCs w:val="84"/>
      <w:u w:val="none"/>
      <w:shd w:val="clear" w:color="auto" w:fill="auto"/>
      <w:lang w:val="zh-TW" w:eastAsia="zh-TW" w:bidi="zh-TW"/>
    </w:rPr>
  </w:style>
  <w:style w:type="paragraph" w:customStyle="1" w:styleId="13">
    <w:name w:val="Heading #1|1"/>
    <w:basedOn w:val="1"/>
    <w:link w:val="12"/>
    <w:qFormat/>
    <w:uiPriority w:val="0"/>
    <w:pPr>
      <w:spacing w:before="220" w:after="480"/>
      <w:jc w:val="center"/>
      <w:outlineLvl w:val="0"/>
    </w:pPr>
    <w:rPr>
      <w:rFonts w:ascii="宋体" w:hAnsi="宋体" w:eastAsia="宋体" w:cs="宋体"/>
      <w:color w:val="C94650"/>
      <w:sz w:val="84"/>
      <w:szCs w:val="84"/>
      <w:lang w:val="zh-TW" w:eastAsia="zh-TW" w:bidi="zh-TW"/>
    </w:rPr>
  </w:style>
  <w:style w:type="character" w:customStyle="1" w:styleId="14">
    <w:name w:val="Header or footer|2_"/>
    <w:basedOn w:val="8"/>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character" w:customStyle="1" w:styleId="16">
    <w:name w:val="Heading #2|1_"/>
    <w:basedOn w:val="8"/>
    <w:link w:val="17"/>
    <w:qFormat/>
    <w:uiPriority w:val="0"/>
    <w:rPr>
      <w:rFonts w:ascii="宋体" w:hAnsi="宋体" w:eastAsia="宋体" w:cs="宋体"/>
      <w:sz w:val="36"/>
      <w:szCs w:val="36"/>
      <w:u w:val="none"/>
      <w:shd w:val="clear" w:color="auto" w:fill="auto"/>
      <w:lang w:val="zh-TW" w:eastAsia="zh-TW" w:bidi="zh-TW"/>
    </w:rPr>
  </w:style>
  <w:style w:type="paragraph" w:customStyle="1" w:styleId="17">
    <w:name w:val="Heading #2|1"/>
    <w:basedOn w:val="1"/>
    <w:link w:val="16"/>
    <w:qFormat/>
    <w:uiPriority w:val="0"/>
    <w:pPr>
      <w:spacing w:line="653" w:lineRule="exact"/>
      <w:jc w:val="center"/>
      <w:outlineLvl w:val="1"/>
    </w:pPr>
    <w:rPr>
      <w:rFonts w:ascii="宋体" w:hAnsi="宋体" w:eastAsia="宋体" w:cs="宋体"/>
      <w:sz w:val="36"/>
      <w:szCs w:val="36"/>
      <w:lang w:val="zh-TW" w:eastAsia="zh-TW" w:bidi="zh-TW"/>
    </w:rPr>
  </w:style>
  <w:style w:type="character" w:customStyle="1" w:styleId="18">
    <w:name w:val="Body text|1_"/>
    <w:basedOn w:val="8"/>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Body text|1"/>
    <w:basedOn w:val="1"/>
    <w:link w:val="18"/>
    <w:qFormat/>
    <w:uiPriority w:val="0"/>
    <w:pPr>
      <w:spacing w:line="451" w:lineRule="auto"/>
      <w:ind w:firstLine="400"/>
    </w:pPr>
    <w:rPr>
      <w:rFonts w:ascii="宋体" w:hAnsi="宋体" w:eastAsia="宋体" w:cs="宋体"/>
      <w:sz w:val="28"/>
      <w:szCs w:val="28"/>
      <w:lang w:val="zh-TW" w:eastAsia="zh-TW" w:bidi="zh-TW"/>
    </w:rPr>
  </w:style>
  <w:style w:type="character" w:customStyle="1" w:styleId="20">
    <w:name w:val="Body text|2_"/>
    <w:basedOn w:val="8"/>
    <w:link w:val="21"/>
    <w:qFormat/>
    <w:uiPriority w:val="0"/>
    <w:rPr>
      <w:sz w:val="28"/>
      <w:szCs w:val="28"/>
      <w:u w:val="none"/>
      <w:shd w:val="clear" w:color="auto" w:fill="auto"/>
      <w:lang w:val="zh-TW" w:eastAsia="zh-TW" w:bidi="zh-TW"/>
    </w:rPr>
  </w:style>
  <w:style w:type="paragraph" w:customStyle="1" w:styleId="21">
    <w:name w:val="Body text|2"/>
    <w:basedOn w:val="1"/>
    <w:link w:val="20"/>
    <w:qFormat/>
    <w:uiPriority w:val="0"/>
    <w:pPr>
      <w:spacing w:line="593" w:lineRule="exact"/>
      <w:ind w:left="7140" w:right="280"/>
      <w:jc w:val="right"/>
    </w:pPr>
    <w:rPr>
      <w:sz w:val="28"/>
      <w:szCs w:val="28"/>
      <w:lang w:val="zh-TW" w:eastAsia="zh-TW" w:bidi="zh-TW"/>
    </w:rPr>
  </w:style>
  <w:style w:type="table" w:customStyle="1" w:styleId="22">
    <w:name w:val="Table Normal"/>
    <w:unhideWhenUsed/>
    <w:qFormat/>
    <w:uiPriority w:val="0"/>
    <w:rPr>
      <w:rFonts w:ascii="Arial" w:hAnsi="Arial" w:cs="Arial"/>
    </w:rPr>
    <w:tblPr>
      <w:tblCellMar>
        <w:top w:w="0" w:type="dxa"/>
        <w:left w:w="0" w:type="dxa"/>
        <w:bottom w:w="0" w:type="dxa"/>
        <w:right w:w="0" w:type="dxa"/>
      </w:tblCellMar>
    </w:tblPr>
  </w:style>
  <w:style w:type="character" w:customStyle="1" w:styleId="23">
    <w:name w:val="页脚 字符"/>
    <w:basedOn w:val="8"/>
    <w:link w:val="4"/>
    <w:qFormat/>
    <w:uiPriority w:val="99"/>
    <w:rPr>
      <w:rFonts w:eastAsia="Times New Roman"/>
      <w:color w:val="000000"/>
      <w:sz w:val="18"/>
      <w:szCs w:val="18"/>
      <w:lang w:eastAsia="en-US" w:bidi="en-US"/>
    </w:rPr>
  </w:style>
  <w:style w:type="character" w:customStyle="1" w:styleId="24">
    <w:name w:val="批注框文本 字符"/>
    <w:basedOn w:val="8"/>
    <w:link w:val="3"/>
    <w:qFormat/>
    <w:uiPriority w:val="0"/>
    <w:rPr>
      <w:rFonts w:eastAsia="Times New Roman"/>
      <w:color w:val="000000"/>
      <w:sz w:val="18"/>
      <w:szCs w:val="18"/>
      <w:lang w:eastAsia="en-US" w:bidi="en-US"/>
    </w:rPr>
  </w:style>
  <w:style w:type="paragraph" w:customStyle="1" w:styleId="25">
    <w:name w:val="msonormal1"/>
    <w:qFormat/>
    <w:uiPriority w:val="0"/>
    <w:pPr>
      <w:widowControl w:val="0"/>
      <w:jc w:val="both"/>
    </w:pPr>
    <w:rPr>
      <w:rFonts w:asciiTheme="minorHAnsi" w:hAnsiTheme="minorHAnsi" w:eastAsiaTheme="minorEastAsia" w:cstheme="minorBidi"/>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1C24-96B7-41BE-BC65-EA6D076957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1940</Words>
  <Characters>2141</Characters>
  <Lines>110</Lines>
  <Paragraphs>31</Paragraphs>
  <TotalTime>135</TotalTime>
  <ScaleCrop>false</ScaleCrop>
  <LinksUpToDate>false</LinksUpToDate>
  <CharactersWithSpaces>2220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2024-03-25T13:26:00Z</dcterms:created>
  <dc:creator>Administrator</dc:creator>
  <cp:lastModifiedBy>peixu</cp:lastModifiedBy>
  <cp:lastPrinted>2024-08-14T02:59:00Z</cp:lastPrinted>
  <dcterms:modified xsi:type="dcterms:W3CDTF">2024-08-15T01:25:25Z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8B29F6CE45B546A9805FC057135A5B6B_13</vt:lpwstr>
  </property>
</Properties>
</file>