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20"/>
        </w:tabs>
        <w:spacing w:line="480" w:lineRule="exac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spacing w:line="48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“财务数智化转型</w:t>
      </w:r>
      <w:r>
        <w:rPr>
          <w:rFonts w:hint="eastAsia" w:ascii="仿宋" w:hAnsi="仿宋" w:eastAsia="仿宋" w:cs="仿宋"/>
          <w:b/>
          <w:sz w:val="32"/>
          <w:szCs w:val="32"/>
        </w:rPr>
        <w:t>与业财融合暨管理会计能力提升系列专题</w:t>
      </w:r>
    </w:p>
    <w:p>
      <w:pPr>
        <w:spacing w:line="48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培训班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b/>
          <w:sz w:val="32"/>
          <w:szCs w:val="32"/>
        </w:rPr>
        <w:t>课程大纲</w:t>
      </w:r>
    </w:p>
    <w:p>
      <w:pPr>
        <w:spacing w:line="480" w:lineRule="exact"/>
        <w:jc w:val="center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30" w:afterLines="30" w:line="5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专题一：数字化转型下的财务BP核心能力训练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传统财务的转型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财务BP管理概述与企业发展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财务BP的定位与职责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财务BP胜任力模型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财务BP与财务组织进化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财务BP如何助力企业发展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财务BP的数据抓手：收入、利润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财务BP的成长路径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30" w:afterLines="30" w:line="5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专题</w:t>
      </w: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：财务数</w:t>
      </w: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  <w:lang w:val="en-US" w:eastAsia="zh-CN"/>
        </w:rPr>
        <w:t>智</w:t>
      </w: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化转型与落地实践</w:t>
      </w:r>
    </w:p>
    <w:p>
      <w:pPr>
        <w:numPr>
          <w:ilvl w:val="0"/>
          <w:numId w:val="0"/>
        </w:numPr>
        <w:spacing w:line="400" w:lineRule="exact"/>
        <w:ind w:firstLine="300" w:firstLineChars="100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）财务数智化转型实现路径与典型案例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智能财务发展现状与趋势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财务智能化转型路径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智能财务具体应用及场景案例</w:t>
      </w:r>
    </w:p>
    <w:p>
      <w:pPr>
        <w:numPr>
          <w:ilvl w:val="0"/>
          <w:numId w:val="0"/>
        </w:numPr>
        <w:spacing w:line="400" w:lineRule="exact"/>
        <w:ind w:firstLine="300" w:firstLineChars="100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）数智化时代智慧财务管理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数智化时代智慧财务管理特点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如何做好业财税银融合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如何让大数据释放价值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可视化财务BI分析展示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数智化</w:t>
      </w:r>
      <w:r>
        <w:rPr>
          <w:rFonts w:hint="eastAsia" w:ascii="仿宋" w:hAnsi="仿宋" w:eastAsia="仿宋" w:cs="仿宋"/>
          <w:sz w:val="30"/>
          <w:szCs w:val="30"/>
        </w:rPr>
        <w:t>财务管理体系案例分享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30" w:afterLines="30" w:line="5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pacing w:val="-1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专题</w:t>
      </w: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：业财融合与</w:t>
      </w: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  <w:lang w:val="en-US" w:eastAsia="zh-CN"/>
        </w:rPr>
        <w:t>管理会计</w:t>
      </w: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价值创造</w:t>
      </w: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  <w:lang w:val="en-US" w:eastAsia="zh-CN"/>
        </w:rPr>
        <w:t>实务</w:t>
      </w:r>
    </w:p>
    <w:p>
      <w:pPr>
        <w:numPr>
          <w:ilvl w:val="0"/>
          <w:numId w:val="0"/>
        </w:numPr>
        <w:spacing w:line="400" w:lineRule="exact"/>
        <w:ind w:firstLine="300" w:firstLineChars="100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管理会计定位与业务财务职能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财务会计转型与管理会计技能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财务战略与发展战略的统一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战略财务管理与业务财务职能</w:t>
      </w:r>
    </w:p>
    <w:p>
      <w:pPr>
        <w:numPr>
          <w:ilvl w:val="0"/>
          <w:numId w:val="0"/>
        </w:numPr>
        <w:spacing w:line="400" w:lineRule="exact"/>
        <w:ind w:firstLine="300" w:firstLineChars="100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业务财务价值实现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业务财务的职能与四维价值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业务财务的组织建立与绩效评价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业务财务实施技能与案例解析</w:t>
      </w:r>
    </w:p>
    <w:p>
      <w:pPr>
        <w:numPr>
          <w:ilvl w:val="0"/>
          <w:numId w:val="0"/>
        </w:numPr>
        <w:spacing w:line="400" w:lineRule="exact"/>
        <w:ind w:firstLine="300" w:firstLineChars="100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三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业财融合工具与案例</w:t>
      </w:r>
    </w:p>
    <w:p>
      <w:pPr>
        <w:numPr>
          <w:ilvl w:val="0"/>
          <w:numId w:val="0"/>
        </w:numPr>
        <w:spacing w:line="400" w:lineRule="exact"/>
        <w:ind w:firstLine="300" w:firstLineChars="100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四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业财融合最佳实践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财务战略变革与组织沟通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财务的IT：财务数据管理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财务全流程管理升级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财务报表管理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案例分享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30" w:afterLines="30" w:line="5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专题</w:t>
      </w: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：企业投融资策略与资本运营</w:t>
      </w:r>
    </w:p>
    <w:p>
      <w:pPr>
        <w:numPr>
          <w:ilvl w:val="0"/>
          <w:numId w:val="0"/>
        </w:numPr>
        <w:spacing w:line="400" w:lineRule="exact"/>
        <w:ind w:firstLine="300" w:firstLineChars="100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（一）资本运营与最新金融形势</w:t>
      </w:r>
    </w:p>
    <w:p>
      <w:pPr>
        <w:numPr>
          <w:ilvl w:val="0"/>
          <w:numId w:val="0"/>
        </w:numPr>
        <w:spacing w:line="400" w:lineRule="exact"/>
        <w:ind w:firstLine="300" w:firstLineChars="100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（二）融资策略设计与实施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现行经济形势下企业投融资风险分析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融资前的需求分析与评估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融资渠道与方法的选择技巧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融资常见问题与对策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私募股权融资的应用过程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股权融资的技术问题</w:t>
      </w:r>
    </w:p>
    <w:p>
      <w:pPr>
        <w:numPr>
          <w:ilvl w:val="0"/>
          <w:numId w:val="0"/>
        </w:numPr>
        <w:spacing w:line="400" w:lineRule="exact"/>
        <w:ind w:firstLine="300" w:firstLineChars="100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（三）投资项目实施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投资项目优劣的标准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投资分析的主要工具及方法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财务数据分析与风险识别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建立正确有效的评估体系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30" w:afterLines="30" w:line="5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专题</w:t>
      </w: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：基于战略目标的全面预算管理</w:t>
      </w:r>
    </w:p>
    <w:p>
      <w:pPr>
        <w:numPr>
          <w:ilvl w:val="0"/>
          <w:numId w:val="0"/>
        </w:numPr>
        <w:spacing w:line="400" w:lineRule="exact"/>
        <w:ind w:firstLine="300" w:firstLineChars="100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战略预算管理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企业战略与全面预算的关系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全面预算管理如何实现企业战略意图</w:t>
      </w:r>
    </w:p>
    <w:p>
      <w:pPr>
        <w:spacing w:line="480" w:lineRule="exact"/>
        <w:ind w:firstLine="441" w:firstLineChars="147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（二）全面预算体系的构建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预算编制的框架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预算编制方法的实用性与反作用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预算管理的误解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三级递进预算目标的确定原则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关键预算的编制方法及案例分析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预算偏差度的设定技巧与协调</w:t>
      </w:r>
    </w:p>
    <w:p>
      <w:pPr>
        <w:spacing w:line="480" w:lineRule="exact"/>
        <w:ind w:firstLine="441" w:firstLineChars="147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（三）全面预算的有效执行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仪表板使用与预算执行情况跟踪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差异分析与预算分析体系的建立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预算与执行脱节的原因分析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考核管理和激励机制的重要性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预算执行中的常见行为剖析与案例分析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30" w:afterLines="30" w:line="5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专题</w:t>
      </w: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：企业</w:t>
      </w: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  <w:lang w:val="en-US" w:eastAsia="zh-CN"/>
        </w:rPr>
        <w:t>战略</w:t>
      </w: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成本管理与价值链成本管控</w:t>
      </w:r>
    </w:p>
    <w:p>
      <w:pPr>
        <w:tabs>
          <w:tab w:val="left" w:pos="1620"/>
          <w:tab w:val="left" w:pos="1800"/>
        </w:tabs>
        <w:spacing w:line="480" w:lineRule="exact"/>
        <w:ind w:firstLine="441" w:firstLineChars="147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（一）新成本制度解析与成本管理体系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企业产品成本核算制度解析与趋势分析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多维视觉下的精细化产品成本核算体系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利润测算与目标成本确定</w:t>
      </w:r>
    </w:p>
    <w:p>
      <w:pPr>
        <w:tabs>
          <w:tab w:val="left" w:pos="1620"/>
          <w:tab w:val="left" w:pos="1800"/>
        </w:tabs>
        <w:spacing w:line="480" w:lineRule="exact"/>
        <w:ind w:firstLine="441" w:firstLineChars="147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（二）颠覆传统视角的战略成本管理</w:t>
      </w:r>
    </w:p>
    <w:p>
      <w:pPr>
        <w:tabs>
          <w:tab w:val="left" w:pos="1620"/>
          <w:tab w:val="left" w:pos="1800"/>
        </w:tabs>
        <w:spacing w:line="480" w:lineRule="exact"/>
        <w:ind w:firstLine="441" w:firstLineChars="147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（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三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）价值链成本管理与案例解析</w:t>
      </w:r>
    </w:p>
    <w:p>
      <w:pPr>
        <w:tabs>
          <w:tab w:val="left" w:pos="1620"/>
          <w:tab w:val="left" w:pos="1800"/>
        </w:tabs>
        <w:spacing w:line="480" w:lineRule="exact"/>
        <w:ind w:firstLine="441" w:firstLineChars="147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（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四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）供应链成本管控与流程再造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差异化定位系统图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差异化定位特征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与供应商共同降低成本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供应链中关键点控制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30" w:afterLines="30" w:line="5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专题</w:t>
      </w: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:基于业财融合的财务报表分析</w:t>
      </w:r>
    </w:p>
    <w:p>
      <w:pPr>
        <w:tabs>
          <w:tab w:val="left" w:pos="1620"/>
          <w:tab w:val="left" w:pos="1800"/>
        </w:tabs>
        <w:spacing w:line="480" w:lineRule="exact"/>
        <w:ind w:firstLine="441" w:firstLineChars="147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新准则下报表格式变动案例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一般企业财务报表格式的修订及解读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合并财务报表格式操作难点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合并报表编制实务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新会计准则变动对报表的影响</w:t>
      </w:r>
    </w:p>
    <w:p>
      <w:pPr>
        <w:spacing w:line="480" w:lineRule="exact"/>
        <w:ind w:left="420" w:leftChars="200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（二）财务报表信息质量识别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财务报表粉饰的类型及手法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舞弊风险因素有效性分析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如何通过财务报表透视企业经营管理存在的问题</w:t>
      </w:r>
    </w:p>
    <w:p>
      <w:pPr>
        <w:spacing w:line="460" w:lineRule="exact"/>
        <w:ind w:firstLine="441" w:firstLineChars="147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（三）基于业财融合的财务报表分析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通过关键财务指标分析企业获利能力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业财融合背景下的财务报表与战略分析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业财融合背景下的财务报表与企业经营分析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业财融合背景下的财务报表与股票估值分析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业财融合背景下的财务报表与资信分析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财务报表分析的整合框架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30" w:afterLines="30" w:line="5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专题</w:t>
      </w: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  <w:lang w:val="en-US" w:eastAsia="zh-CN"/>
        </w:rPr>
        <w:t>八</w:t>
      </w: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：企业会计准则最新调整与数据资源会计处理</w:t>
      </w: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  <w:lang w:val="en-US" w:eastAsia="zh-CN"/>
        </w:rPr>
        <w:t>解读</w:t>
      </w: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应用</w:t>
      </w:r>
    </w:p>
    <w:p>
      <w:pPr>
        <w:numPr>
          <w:ilvl w:val="0"/>
          <w:numId w:val="0"/>
        </w:numPr>
        <w:spacing w:line="480" w:lineRule="exact"/>
        <w:ind w:firstLine="600" w:firstLineChars="200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新收入准则解读和实务操作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新收入准则修订的背景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收入确认计量的五步法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 xml:space="preserve">特定交易的会计处理 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新收入准则的会计科目设置和报表列报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新收入准则案例解读</w:t>
      </w:r>
    </w:p>
    <w:p>
      <w:pPr>
        <w:numPr>
          <w:ilvl w:val="0"/>
          <w:numId w:val="0"/>
        </w:numPr>
        <w:spacing w:line="480" w:lineRule="exact"/>
        <w:ind w:firstLine="600" w:firstLineChars="200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eastAsia="zh-CN"/>
        </w:rPr>
        <w:t>（二）新租赁准则解读和实务操作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新租赁准则修订的原因和主要变化点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新租赁准则对承租人的主要影响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使用权资产和租赁负债的确认和计量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短期租赁和低价值租赁的界定和核算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其他修订内容</w:t>
      </w:r>
    </w:p>
    <w:p>
      <w:pPr>
        <w:numPr>
          <w:ilvl w:val="0"/>
          <w:numId w:val="0"/>
        </w:numPr>
        <w:spacing w:line="480" w:lineRule="exact"/>
        <w:ind w:firstLine="600" w:firstLineChars="200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eastAsia="zh-CN"/>
        </w:rPr>
        <w:t>（三）其他新修订和发布准则解读和实务操作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政府补助准则的主要修订内容及影响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持有待售的非流动资产及终止经营准则主要修订内容及影响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非货币性资产交换准则主要修订内容及影响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债务重组准则主要修订内容及影响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《企业会计准则解释第13号》的主要内容及影响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《企业会计准则解释第14号》的主要内容及影响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《企业会计准则解释第1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号》的主要内容及影响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《企业会计准则解释第1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号》的主要内容及影响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《企业会计准则解释第1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号》的主要内容及影响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应用新准则案例解读</w:t>
      </w:r>
    </w:p>
    <w:p>
      <w:pPr>
        <w:numPr>
          <w:ilvl w:val="0"/>
          <w:numId w:val="0"/>
        </w:numPr>
        <w:spacing w:line="480" w:lineRule="exact"/>
        <w:ind w:firstLine="600" w:firstLineChars="200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四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eastAsia="zh-CN"/>
        </w:rPr>
        <w:t>）《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企业数据资源相关会计处理暂行规定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eastAsia="zh-CN"/>
        </w:rPr>
        <w:t>》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解读应用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30" w:afterLines="30" w:line="5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专题</w:t>
      </w: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  <w:lang w:val="en-US" w:eastAsia="zh-CN"/>
        </w:rPr>
        <w:t>九</w:t>
      </w: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：金税四期税收管理变化与纳税风险管控及税务筹划</w:t>
      </w:r>
    </w:p>
    <w:p>
      <w:pPr>
        <w:numPr>
          <w:ilvl w:val="0"/>
          <w:numId w:val="0"/>
        </w:numPr>
        <w:spacing w:line="480" w:lineRule="exact"/>
        <w:ind w:firstLine="600" w:firstLineChars="200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（一）金税四期下的税收环境分析</w:t>
      </w:r>
    </w:p>
    <w:p>
      <w:pPr>
        <w:numPr>
          <w:ilvl w:val="0"/>
          <w:numId w:val="0"/>
        </w:numPr>
        <w:tabs>
          <w:tab w:val="left" w:pos="1620"/>
          <w:tab w:val="left" w:pos="1800"/>
        </w:tabs>
        <w:spacing w:line="460" w:lineRule="exact"/>
        <w:ind w:firstLine="600" w:firstLineChars="200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（二）金税四期下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税收征管变化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与应对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金税四期下</w:t>
      </w:r>
      <w:r>
        <w:rPr>
          <w:rFonts w:hint="eastAsia" w:ascii="仿宋" w:hAnsi="仿宋" w:eastAsia="仿宋" w:cs="仿宋"/>
          <w:sz w:val="30"/>
          <w:szCs w:val="30"/>
        </w:rPr>
        <w:t>税务部门税收征管的主要管控手段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企业对税务部门税收征管变化的应对</w:t>
      </w:r>
    </w:p>
    <w:p>
      <w:pPr>
        <w:numPr>
          <w:ilvl w:val="0"/>
          <w:numId w:val="0"/>
        </w:numPr>
        <w:tabs>
          <w:tab w:val="left" w:pos="1620"/>
          <w:tab w:val="left" w:pos="1800"/>
        </w:tabs>
        <w:spacing w:line="460" w:lineRule="exact"/>
        <w:ind w:firstLine="600" w:firstLineChars="200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（三）金税四期下企业税收风险管理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企业税收风险形成的因素分析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当前企业税收环境的主要变化及影响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新形势下企业税收风险管理和税收筹划的基本框架</w:t>
      </w:r>
    </w:p>
    <w:p>
      <w:pPr>
        <w:numPr>
          <w:ilvl w:val="0"/>
          <w:numId w:val="0"/>
        </w:numPr>
        <w:tabs>
          <w:tab w:val="left" w:pos="1620"/>
          <w:tab w:val="left" w:pos="1800"/>
        </w:tabs>
        <w:spacing w:line="460" w:lineRule="exact"/>
        <w:ind w:firstLine="600" w:firstLineChars="200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（四）基于税收政策变化的企业税收风险管理和税收筹划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增值税政策的主要变化及未来增值税立法的趋势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税收政策变化背景企业税收风险管理的要点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税收政策变化背景企业税收筹划的重点</w:t>
      </w:r>
    </w:p>
    <w:p>
      <w:pPr>
        <w:numPr>
          <w:ilvl w:val="0"/>
          <w:numId w:val="0"/>
        </w:numPr>
        <w:tabs>
          <w:tab w:val="left" w:pos="1620"/>
          <w:tab w:val="left" w:pos="1800"/>
        </w:tabs>
        <w:spacing w:line="460" w:lineRule="exact"/>
        <w:ind w:firstLine="600" w:firstLineChars="200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（五）基于会计准则变化的企业税收风险管理和税收筹划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新收入准则及其它准则变化对企业税收处理的影响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新收入准则及其它准则变化形成的税收风险管理和税收筹划安排</w:t>
      </w:r>
    </w:p>
    <w:p>
      <w:pPr>
        <w:numPr>
          <w:ilvl w:val="0"/>
          <w:numId w:val="0"/>
        </w:numPr>
        <w:tabs>
          <w:tab w:val="left" w:pos="1620"/>
          <w:tab w:val="left" w:pos="1800"/>
        </w:tabs>
        <w:spacing w:line="460" w:lineRule="exact"/>
        <w:ind w:firstLine="600" w:firstLineChars="200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（六）基于企业业财一体化的税收管控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企业税收风险管理和税收筹划的合同管理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企业所得税风险管控的所得税凭证管理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30" w:afterLines="30" w:line="5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专题</w:t>
      </w: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  <w:lang w:val="en-US" w:eastAsia="zh-CN"/>
        </w:rPr>
        <w:t>十</w:t>
      </w: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：内部审计实务操作与智能审计应用</w:t>
      </w:r>
    </w:p>
    <w:p>
      <w:pPr>
        <w:numPr>
          <w:ilvl w:val="0"/>
          <w:numId w:val="0"/>
        </w:numPr>
        <w:tabs>
          <w:tab w:val="left" w:pos="1620"/>
          <w:tab w:val="left" w:pos="1800"/>
        </w:tabs>
        <w:spacing w:line="480" w:lineRule="exact"/>
        <w:ind w:firstLine="300" w:firstLineChars="100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（一）审计的底层逻辑</w:t>
      </w:r>
    </w:p>
    <w:p>
      <w:pPr>
        <w:numPr>
          <w:ilvl w:val="0"/>
          <w:numId w:val="0"/>
        </w:numPr>
        <w:tabs>
          <w:tab w:val="left" w:pos="1620"/>
          <w:tab w:val="left" w:pos="1800"/>
        </w:tabs>
        <w:spacing w:line="480" w:lineRule="exact"/>
        <w:ind w:firstLine="300" w:firstLineChars="100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（二）审计方法论的进阶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全覆盖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风险导向内部审计</w:t>
      </w:r>
    </w:p>
    <w:p>
      <w:pPr>
        <w:numPr>
          <w:ilvl w:val="0"/>
          <w:numId w:val="0"/>
        </w:numPr>
        <w:tabs>
          <w:tab w:val="left" w:pos="1620"/>
          <w:tab w:val="left" w:pos="1800"/>
        </w:tabs>
        <w:spacing w:line="480" w:lineRule="exact"/>
        <w:ind w:firstLine="300" w:firstLineChars="100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（三）智能审计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大数据，云计算，区块链对内部审计的影响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内审的转型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某五百强企业智能审计模式</w:t>
      </w:r>
    </w:p>
    <w:p>
      <w:pPr>
        <w:numPr>
          <w:ilvl w:val="0"/>
          <w:numId w:val="0"/>
        </w:numPr>
        <w:tabs>
          <w:tab w:val="left" w:pos="1620"/>
          <w:tab w:val="left" w:pos="1800"/>
        </w:tabs>
        <w:spacing w:line="480" w:lineRule="exact"/>
        <w:ind w:firstLine="300" w:firstLineChars="100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（四）智能审计平台搭建</w:t>
      </w:r>
    </w:p>
    <w:p>
      <w:pPr>
        <w:numPr>
          <w:ilvl w:val="0"/>
          <w:numId w:val="0"/>
        </w:numPr>
        <w:tabs>
          <w:tab w:val="left" w:pos="1620"/>
          <w:tab w:val="left" w:pos="1800"/>
        </w:tabs>
        <w:spacing w:line="480" w:lineRule="exact"/>
        <w:ind w:firstLine="300" w:firstLineChars="100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（五）迈向智能审计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审计人员需要掌握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的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基础知识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KRI+RPA实施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建模思路与智能分析方法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实现工具及系统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未来展望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30" w:afterLines="30" w:line="5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pacing w:val="-1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专题</w:t>
      </w: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  <w:lang w:val="en-US" w:eastAsia="zh-CN"/>
        </w:rPr>
        <w:t>十一</w:t>
      </w: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：</w:t>
      </w: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  <w:lang w:val="en-US" w:eastAsia="zh-CN"/>
        </w:rPr>
        <w:t>企业合规管理与内控风险一体化建设</w:t>
      </w:r>
    </w:p>
    <w:p>
      <w:pPr>
        <w:pStyle w:val="30"/>
        <w:numPr>
          <w:ilvl w:val="0"/>
          <w:numId w:val="0"/>
        </w:numPr>
        <w:spacing w:beforeLines="30" w:afterLines="30" w:line="480" w:lineRule="exact"/>
        <w:ind w:left="413" w:leftChars="0"/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（一）企业合规管理体系建设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pacing w:val="-12"/>
          <w:sz w:val="30"/>
          <w:szCs w:val="30"/>
          <w:highlight w:val="none"/>
        </w:rPr>
        <w:t>中央企业合规管理办法2022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合规管理办法与原合规管理指引的区别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合规与法律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内控、内审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管理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关系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合规不起诉的意义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合规体系建设十二要点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合规信息系统构建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合规实务案例</w:t>
      </w:r>
    </w:p>
    <w:p>
      <w:pPr>
        <w:pStyle w:val="30"/>
        <w:numPr>
          <w:ilvl w:val="0"/>
          <w:numId w:val="0"/>
        </w:numPr>
        <w:spacing w:beforeLines="30" w:afterLines="30" w:line="480" w:lineRule="exact"/>
        <w:ind w:left="413" w:leftChars="0"/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(二）国资监管最新要求下的风险管控体系建设与优化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国务院国资委最新内控监管要求解读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基于国资内控监管最新要求下国有企业风险点剖析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企业风险管理体系建设与优化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如何促进和提升企业内控持续优化与有效性</w:t>
      </w:r>
    </w:p>
    <w:p>
      <w:pPr>
        <w:pStyle w:val="30"/>
        <w:numPr>
          <w:ilvl w:val="0"/>
          <w:numId w:val="0"/>
        </w:numPr>
        <w:spacing w:beforeLines="30" w:afterLines="30" w:line="480" w:lineRule="exact"/>
        <w:ind w:left="413" w:leftChars="0"/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（三）风险评估分析与内控报告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人、财、物的消耗与管理费用的评估分析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现金流、利润率等指标的评估分析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企业内部控制报告的撰写技巧</w:t>
      </w:r>
    </w:p>
    <w:p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企业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内</w:t>
      </w:r>
      <w:r>
        <w:rPr>
          <w:rFonts w:hint="eastAsia" w:ascii="仿宋" w:hAnsi="仿宋" w:eastAsia="仿宋" w:cs="仿宋"/>
          <w:sz w:val="30"/>
          <w:szCs w:val="30"/>
        </w:rPr>
        <w:t>控案例分析</w:t>
      </w:r>
    </w:p>
    <w:p>
      <w:pPr>
        <w:spacing w:line="36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36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36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36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36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36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36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36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360" w:lineRule="exac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360" w:lineRule="exac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360" w:lineRule="exac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360" w:lineRule="exac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360" w:lineRule="exac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360" w:lineRule="exac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360" w:lineRule="exac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360" w:lineRule="exac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360" w:lineRule="exact"/>
        <w:ind w:firstLine="420" w:firstLineChars="200"/>
        <w:rPr>
          <w:rFonts w:hint="default" w:ascii="宋体" w:hAnsi="宋体" w:eastAsia="宋体"/>
          <w:bCs/>
          <w:szCs w:val="21"/>
          <w:lang w:val="en-US" w:eastAsia="zh-CN"/>
        </w:rPr>
      </w:pPr>
      <w:bookmarkStart w:id="0" w:name="_GoBack"/>
      <w:bookmarkEnd w:id="0"/>
    </w:p>
    <w:sectPr>
      <w:headerReference r:id="rId3" w:type="first"/>
      <w:footerReference r:id="rId5" w:type="first"/>
      <w:footerReference r:id="rId4" w:type="default"/>
      <w:pgSz w:w="11906" w:h="16838"/>
      <w:pgMar w:top="1247" w:right="1077" w:bottom="1134" w:left="1077" w:header="851" w:footer="964" w:gutter="0"/>
      <w:paperSrc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CF37A9"/>
    <w:multiLevelType w:val="multilevel"/>
    <w:tmpl w:val="07CF37A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495968"/>
    <w:rsid w:val="000010B6"/>
    <w:rsid w:val="00001F60"/>
    <w:rsid w:val="000043F0"/>
    <w:rsid w:val="000050FF"/>
    <w:rsid w:val="00005817"/>
    <w:rsid w:val="000060E6"/>
    <w:rsid w:val="0000676B"/>
    <w:rsid w:val="00006B87"/>
    <w:rsid w:val="0000731C"/>
    <w:rsid w:val="00007F98"/>
    <w:rsid w:val="0001004E"/>
    <w:rsid w:val="000120E9"/>
    <w:rsid w:val="00012438"/>
    <w:rsid w:val="00012B92"/>
    <w:rsid w:val="0001466B"/>
    <w:rsid w:val="0001467B"/>
    <w:rsid w:val="00015066"/>
    <w:rsid w:val="0001662C"/>
    <w:rsid w:val="00016779"/>
    <w:rsid w:val="000169C9"/>
    <w:rsid w:val="00016C89"/>
    <w:rsid w:val="00017553"/>
    <w:rsid w:val="000175A5"/>
    <w:rsid w:val="00017626"/>
    <w:rsid w:val="000178AC"/>
    <w:rsid w:val="00017AF2"/>
    <w:rsid w:val="000208B0"/>
    <w:rsid w:val="00020B96"/>
    <w:rsid w:val="00024162"/>
    <w:rsid w:val="0002419B"/>
    <w:rsid w:val="000246FE"/>
    <w:rsid w:val="00024BAB"/>
    <w:rsid w:val="00024E39"/>
    <w:rsid w:val="0002583A"/>
    <w:rsid w:val="00027D70"/>
    <w:rsid w:val="00030F7A"/>
    <w:rsid w:val="000316FF"/>
    <w:rsid w:val="00032784"/>
    <w:rsid w:val="00033552"/>
    <w:rsid w:val="00033BD7"/>
    <w:rsid w:val="00033C16"/>
    <w:rsid w:val="000404A3"/>
    <w:rsid w:val="00041691"/>
    <w:rsid w:val="000420C5"/>
    <w:rsid w:val="00042A58"/>
    <w:rsid w:val="000434DD"/>
    <w:rsid w:val="00043ACE"/>
    <w:rsid w:val="000452DD"/>
    <w:rsid w:val="0004597A"/>
    <w:rsid w:val="00047651"/>
    <w:rsid w:val="000525C3"/>
    <w:rsid w:val="00053E5B"/>
    <w:rsid w:val="00054390"/>
    <w:rsid w:val="00055BE4"/>
    <w:rsid w:val="00055C3E"/>
    <w:rsid w:val="00056E4B"/>
    <w:rsid w:val="000619A5"/>
    <w:rsid w:val="00061DE4"/>
    <w:rsid w:val="00062207"/>
    <w:rsid w:val="00063B57"/>
    <w:rsid w:val="00063EA7"/>
    <w:rsid w:val="00064869"/>
    <w:rsid w:val="000719CB"/>
    <w:rsid w:val="00074FB7"/>
    <w:rsid w:val="00074FEE"/>
    <w:rsid w:val="000753A2"/>
    <w:rsid w:val="00075496"/>
    <w:rsid w:val="0008075A"/>
    <w:rsid w:val="000807B0"/>
    <w:rsid w:val="00081F7F"/>
    <w:rsid w:val="0008363D"/>
    <w:rsid w:val="00085E3A"/>
    <w:rsid w:val="00087E79"/>
    <w:rsid w:val="00090D75"/>
    <w:rsid w:val="00092431"/>
    <w:rsid w:val="00093EB0"/>
    <w:rsid w:val="000957A6"/>
    <w:rsid w:val="0009662A"/>
    <w:rsid w:val="0009796F"/>
    <w:rsid w:val="000A02BA"/>
    <w:rsid w:val="000A15F5"/>
    <w:rsid w:val="000A292D"/>
    <w:rsid w:val="000A5FFF"/>
    <w:rsid w:val="000A75D1"/>
    <w:rsid w:val="000A78EC"/>
    <w:rsid w:val="000A7CF3"/>
    <w:rsid w:val="000B2388"/>
    <w:rsid w:val="000B5B2E"/>
    <w:rsid w:val="000B6AC7"/>
    <w:rsid w:val="000B6C7D"/>
    <w:rsid w:val="000B704B"/>
    <w:rsid w:val="000B7434"/>
    <w:rsid w:val="000C1132"/>
    <w:rsid w:val="000C4052"/>
    <w:rsid w:val="000C5D35"/>
    <w:rsid w:val="000C67A1"/>
    <w:rsid w:val="000C6885"/>
    <w:rsid w:val="000C6954"/>
    <w:rsid w:val="000C6B40"/>
    <w:rsid w:val="000C6C87"/>
    <w:rsid w:val="000D018D"/>
    <w:rsid w:val="000D088E"/>
    <w:rsid w:val="000D1683"/>
    <w:rsid w:val="000D405E"/>
    <w:rsid w:val="000D40FC"/>
    <w:rsid w:val="000D45D7"/>
    <w:rsid w:val="000D45E7"/>
    <w:rsid w:val="000D6454"/>
    <w:rsid w:val="000D683E"/>
    <w:rsid w:val="000D6F97"/>
    <w:rsid w:val="000D7CD8"/>
    <w:rsid w:val="000D7D87"/>
    <w:rsid w:val="000E035D"/>
    <w:rsid w:val="000E1691"/>
    <w:rsid w:val="000E1FB8"/>
    <w:rsid w:val="000E21AA"/>
    <w:rsid w:val="000E36DA"/>
    <w:rsid w:val="000E37A2"/>
    <w:rsid w:val="000E58E1"/>
    <w:rsid w:val="000E5A3F"/>
    <w:rsid w:val="000E5BCE"/>
    <w:rsid w:val="000E6A49"/>
    <w:rsid w:val="000E7FE6"/>
    <w:rsid w:val="000F0B37"/>
    <w:rsid w:val="000F1253"/>
    <w:rsid w:val="000F13BD"/>
    <w:rsid w:val="000F1C83"/>
    <w:rsid w:val="000F1F1D"/>
    <w:rsid w:val="000F2C7E"/>
    <w:rsid w:val="000F4DB3"/>
    <w:rsid w:val="000F4E32"/>
    <w:rsid w:val="000F79CE"/>
    <w:rsid w:val="001012F5"/>
    <w:rsid w:val="0010186B"/>
    <w:rsid w:val="00101CB3"/>
    <w:rsid w:val="00102192"/>
    <w:rsid w:val="00102D33"/>
    <w:rsid w:val="001037F5"/>
    <w:rsid w:val="00103B04"/>
    <w:rsid w:val="00103C96"/>
    <w:rsid w:val="00104EFC"/>
    <w:rsid w:val="00105607"/>
    <w:rsid w:val="0010619A"/>
    <w:rsid w:val="001061A5"/>
    <w:rsid w:val="00106674"/>
    <w:rsid w:val="00107A07"/>
    <w:rsid w:val="001109D3"/>
    <w:rsid w:val="001119EB"/>
    <w:rsid w:val="00112A8C"/>
    <w:rsid w:val="00112FBE"/>
    <w:rsid w:val="001132CB"/>
    <w:rsid w:val="00113638"/>
    <w:rsid w:val="00113A9C"/>
    <w:rsid w:val="00114310"/>
    <w:rsid w:val="001165D3"/>
    <w:rsid w:val="00116E3D"/>
    <w:rsid w:val="00120227"/>
    <w:rsid w:val="0012033E"/>
    <w:rsid w:val="001230D6"/>
    <w:rsid w:val="001233A4"/>
    <w:rsid w:val="00123916"/>
    <w:rsid w:val="00124039"/>
    <w:rsid w:val="0012422C"/>
    <w:rsid w:val="001265E2"/>
    <w:rsid w:val="00126C20"/>
    <w:rsid w:val="00126F01"/>
    <w:rsid w:val="00127A30"/>
    <w:rsid w:val="001303EF"/>
    <w:rsid w:val="00130997"/>
    <w:rsid w:val="00131F44"/>
    <w:rsid w:val="00132F4A"/>
    <w:rsid w:val="00133534"/>
    <w:rsid w:val="0013387D"/>
    <w:rsid w:val="00136D8A"/>
    <w:rsid w:val="00137022"/>
    <w:rsid w:val="001376C8"/>
    <w:rsid w:val="0013796F"/>
    <w:rsid w:val="001417A7"/>
    <w:rsid w:val="00141908"/>
    <w:rsid w:val="001434E7"/>
    <w:rsid w:val="00143A07"/>
    <w:rsid w:val="00143FEC"/>
    <w:rsid w:val="00144EF3"/>
    <w:rsid w:val="00146693"/>
    <w:rsid w:val="0014755E"/>
    <w:rsid w:val="00152A7B"/>
    <w:rsid w:val="00153B7F"/>
    <w:rsid w:val="001554E4"/>
    <w:rsid w:val="00156697"/>
    <w:rsid w:val="00157046"/>
    <w:rsid w:val="00160D7F"/>
    <w:rsid w:val="00160DB5"/>
    <w:rsid w:val="0016127B"/>
    <w:rsid w:val="00161B48"/>
    <w:rsid w:val="00161D7C"/>
    <w:rsid w:val="00161DB0"/>
    <w:rsid w:val="00162702"/>
    <w:rsid w:val="00162960"/>
    <w:rsid w:val="00162D98"/>
    <w:rsid w:val="00162E3A"/>
    <w:rsid w:val="00163788"/>
    <w:rsid w:val="00164626"/>
    <w:rsid w:val="00164C12"/>
    <w:rsid w:val="001670E5"/>
    <w:rsid w:val="00170DE5"/>
    <w:rsid w:val="00171921"/>
    <w:rsid w:val="001737AC"/>
    <w:rsid w:val="00173A93"/>
    <w:rsid w:val="00180AE3"/>
    <w:rsid w:val="00181F6E"/>
    <w:rsid w:val="00182A94"/>
    <w:rsid w:val="00183F48"/>
    <w:rsid w:val="00185BFF"/>
    <w:rsid w:val="001860F9"/>
    <w:rsid w:val="001874D1"/>
    <w:rsid w:val="00187FB6"/>
    <w:rsid w:val="001904C5"/>
    <w:rsid w:val="001905C5"/>
    <w:rsid w:val="00191A5C"/>
    <w:rsid w:val="0019346A"/>
    <w:rsid w:val="001938B8"/>
    <w:rsid w:val="0019412F"/>
    <w:rsid w:val="00194971"/>
    <w:rsid w:val="00195AF5"/>
    <w:rsid w:val="00197564"/>
    <w:rsid w:val="00197707"/>
    <w:rsid w:val="001A05AD"/>
    <w:rsid w:val="001A06A8"/>
    <w:rsid w:val="001A1BE5"/>
    <w:rsid w:val="001A2D5F"/>
    <w:rsid w:val="001A414D"/>
    <w:rsid w:val="001A4F40"/>
    <w:rsid w:val="001A5F99"/>
    <w:rsid w:val="001A6043"/>
    <w:rsid w:val="001A7797"/>
    <w:rsid w:val="001B19F3"/>
    <w:rsid w:val="001B39C5"/>
    <w:rsid w:val="001B3F31"/>
    <w:rsid w:val="001B4263"/>
    <w:rsid w:val="001B459D"/>
    <w:rsid w:val="001B5F79"/>
    <w:rsid w:val="001B650F"/>
    <w:rsid w:val="001B6C55"/>
    <w:rsid w:val="001B789B"/>
    <w:rsid w:val="001C15EE"/>
    <w:rsid w:val="001C1C8B"/>
    <w:rsid w:val="001C1D4F"/>
    <w:rsid w:val="001C340B"/>
    <w:rsid w:val="001C3756"/>
    <w:rsid w:val="001C392C"/>
    <w:rsid w:val="001C444A"/>
    <w:rsid w:val="001C6200"/>
    <w:rsid w:val="001C6734"/>
    <w:rsid w:val="001C678C"/>
    <w:rsid w:val="001C6EE1"/>
    <w:rsid w:val="001D02E1"/>
    <w:rsid w:val="001D0E25"/>
    <w:rsid w:val="001D10E7"/>
    <w:rsid w:val="001D20D2"/>
    <w:rsid w:val="001D6E38"/>
    <w:rsid w:val="001D776E"/>
    <w:rsid w:val="001E1F14"/>
    <w:rsid w:val="001E2FD4"/>
    <w:rsid w:val="001E41F5"/>
    <w:rsid w:val="001E4FC6"/>
    <w:rsid w:val="001E5D4A"/>
    <w:rsid w:val="001E5E9D"/>
    <w:rsid w:val="001E69EB"/>
    <w:rsid w:val="001E6B28"/>
    <w:rsid w:val="001E77C7"/>
    <w:rsid w:val="001E7FEF"/>
    <w:rsid w:val="001F02BC"/>
    <w:rsid w:val="001F21C1"/>
    <w:rsid w:val="001F40DA"/>
    <w:rsid w:val="001F6265"/>
    <w:rsid w:val="002010E0"/>
    <w:rsid w:val="0020159E"/>
    <w:rsid w:val="00201920"/>
    <w:rsid w:val="00202D2F"/>
    <w:rsid w:val="002037E9"/>
    <w:rsid w:val="0020407B"/>
    <w:rsid w:val="00204AF8"/>
    <w:rsid w:val="00205E5F"/>
    <w:rsid w:val="0020685B"/>
    <w:rsid w:val="00206BA3"/>
    <w:rsid w:val="0020786F"/>
    <w:rsid w:val="00207A39"/>
    <w:rsid w:val="00207AF8"/>
    <w:rsid w:val="002113A0"/>
    <w:rsid w:val="00212642"/>
    <w:rsid w:val="00214364"/>
    <w:rsid w:val="0021495D"/>
    <w:rsid w:val="00215DE3"/>
    <w:rsid w:val="00216332"/>
    <w:rsid w:val="002168C2"/>
    <w:rsid w:val="00217169"/>
    <w:rsid w:val="00217AFB"/>
    <w:rsid w:val="00220387"/>
    <w:rsid w:val="00221773"/>
    <w:rsid w:val="00222BDB"/>
    <w:rsid w:val="00224128"/>
    <w:rsid w:val="00225471"/>
    <w:rsid w:val="0022654E"/>
    <w:rsid w:val="002265C5"/>
    <w:rsid w:val="00230FCD"/>
    <w:rsid w:val="0023140E"/>
    <w:rsid w:val="002321CF"/>
    <w:rsid w:val="002329B7"/>
    <w:rsid w:val="00233E14"/>
    <w:rsid w:val="00234B6D"/>
    <w:rsid w:val="0023534F"/>
    <w:rsid w:val="002373C5"/>
    <w:rsid w:val="00240451"/>
    <w:rsid w:val="00242381"/>
    <w:rsid w:val="002432A1"/>
    <w:rsid w:val="0024463A"/>
    <w:rsid w:val="0024527E"/>
    <w:rsid w:val="00245292"/>
    <w:rsid w:val="002504FF"/>
    <w:rsid w:val="002507FE"/>
    <w:rsid w:val="002508AE"/>
    <w:rsid w:val="0025182E"/>
    <w:rsid w:val="00252FB6"/>
    <w:rsid w:val="00253734"/>
    <w:rsid w:val="00254586"/>
    <w:rsid w:val="002601B2"/>
    <w:rsid w:val="002606E0"/>
    <w:rsid w:val="0026180C"/>
    <w:rsid w:val="00261DF7"/>
    <w:rsid w:val="0026321B"/>
    <w:rsid w:val="002636DA"/>
    <w:rsid w:val="00264B60"/>
    <w:rsid w:val="00265350"/>
    <w:rsid w:val="00265AEC"/>
    <w:rsid w:val="00270396"/>
    <w:rsid w:val="002726CF"/>
    <w:rsid w:val="002730EF"/>
    <w:rsid w:val="002740A0"/>
    <w:rsid w:val="00275093"/>
    <w:rsid w:val="00275573"/>
    <w:rsid w:val="00275C0E"/>
    <w:rsid w:val="00275CB0"/>
    <w:rsid w:val="0027656E"/>
    <w:rsid w:val="00276EFA"/>
    <w:rsid w:val="00277097"/>
    <w:rsid w:val="00280332"/>
    <w:rsid w:val="00280751"/>
    <w:rsid w:val="002809C5"/>
    <w:rsid w:val="0028214C"/>
    <w:rsid w:val="002823EF"/>
    <w:rsid w:val="002831F8"/>
    <w:rsid w:val="0028438C"/>
    <w:rsid w:val="002843DE"/>
    <w:rsid w:val="00284DE2"/>
    <w:rsid w:val="00285D58"/>
    <w:rsid w:val="00286CCB"/>
    <w:rsid w:val="00286EFD"/>
    <w:rsid w:val="00287437"/>
    <w:rsid w:val="00287621"/>
    <w:rsid w:val="00287EF8"/>
    <w:rsid w:val="00290027"/>
    <w:rsid w:val="00290029"/>
    <w:rsid w:val="002904A9"/>
    <w:rsid w:val="002904DC"/>
    <w:rsid w:val="00290831"/>
    <w:rsid w:val="00290CAC"/>
    <w:rsid w:val="0029251D"/>
    <w:rsid w:val="00293DFA"/>
    <w:rsid w:val="00293E1F"/>
    <w:rsid w:val="00295654"/>
    <w:rsid w:val="002959CA"/>
    <w:rsid w:val="00296536"/>
    <w:rsid w:val="00296687"/>
    <w:rsid w:val="00297C96"/>
    <w:rsid w:val="002A19B0"/>
    <w:rsid w:val="002A2F9D"/>
    <w:rsid w:val="002A40E0"/>
    <w:rsid w:val="002A54CD"/>
    <w:rsid w:val="002A613D"/>
    <w:rsid w:val="002A661F"/>
    <w:rsid w:val="002B0903"/>
    <w:rsid w:val="002B284B"/>
    <w:rsid w:val="002B33DC"/>
    <w:rsid w:val="002B3746"/>
    <w:rsid w:val="002B3981"/>
    <w:rsid w:val="002B3FA7"/>
    <w:rsid w:val="002B47A2"/>
    <w:rsid w:val="002B4D4B"/>
    <w:rsid w:val="002B7B9F"/>
    <w:rsid w:val="002C009E"/>
    <w:rsid w:val="002C33D2"/>
    <w:rsid w:val="002C3A3F"/>
    <w:rsid w:val="002C4F43"/>
    <w:rsid w:val="002C68C4"/>
    <w:rsid w:val="002C69B0"/>
    <w:rsid w:val="002C7362"/>
    <w:rsid w:val="002C7BCF"/>
    <w:rsid w:val="002D21F0"/>
    <w:rsid w:val="002D3B77"/>
    <w:rsid w:val="002D4045"/>
    <w:rsid w:val="002D4073"/>
    <w:rsid w:val="002D5159"/>
    <w:rsid w:val="002D5574"/>
    <w:rsid w:val="002D5D2F"/>
    <w:rsid w:val="002D7946"/>
    <w:rsid w:val="002E0C40"/>
    <w:rsid w:val="002E2917"/>
    <w:rsid w:val="002E4440"/>
    <w:rsid w:val="002E5FA3"/>
    <w:rsid w:val="002E6DA7"/>
    <w:rsid w:val="002E7E6B"/>
    <w:rsid w:val="002F0138"/>
    <w:rsid w:val="002F0641"/>
    <w:rsid w:val="002F06FC"/>
    <w:rsid w:val="002F0B32"/>
    <w:rsid w:val="002F10A0"/>
    <w:rsid w:val="002F129A"/>
    <w:rsid w:val="002F1465"/>
    <w:rsid w:val="002F19A6"/>
    <w:rsid w:val="002F2A26"/>
    <w:rsid w:val="002F2BE3"/>
    <w:rsid w:val="002F38FB"/>
    <w:rsid w:val="002F4586"/>
    <w:rsid w:val="00300EC6"/>
    <w:rsid w:val="0030381A"/>
    <w:rsid w:val="00304064"/>
    <w:rsid w:val="00304FA4"/>
    <w:rsid w:val="00305516"/>
    <w:rsid w:val="00306C58"/>
    <w:rsid w:val="00310438"/>
    <w:rsid w:val="00312B85"/>
    <w:rsid w:val="00312E64"/>
    <w:rsid w:val="0031303D"/>
    <w:rsid w:val="00313497"/>
    <w:rsid w:val="0031402A"/>
    <w:rsid w:val="0031453C"/>
    <w:rsid w:val="00317072"/>
    <w:rsid w:val="00317424"/>
    <w:rsid w:val="0031753C"/>
    <w:rsid w:val="0032069F"/>
    <w:rsid w:val="00321D8D"/>
    <w:rsid w:val="00322703"/>
    <w:rsid w:val="003228E2"/>
    <w:rsid w:val="00322F00"/>
    <w:rsid w:val="00323FB4"/>
    <w:rsid w:val="00324A47"/>
    <w:rsid w:val="00327A1A"/>
    <w:rsid w:val="00330EB2"/>
    <w:rsid w:val="00331495"/>
    <w:rsid w:val="00331D84"/>
    <w:rsid w:val="00332179"/>
    <w:rsid w:val="00332C0A"/>
    <w:rsid w:val="00333816"/>
    <w:rsid w:val="00333A0F"/>
    <w:rsid w:val="00335902"/>
    <w:rsid w:val="00336703"/>
    <w:rsid w:val="00337EE7"/>
    <w:rsid w:val="0034096B"/>
    <w:rsid w:val="00340A19"/>
    <w:rsid w:val="00340A49"/>
    <w:rsid w:val="00341185"/>
    <w:rsid w:val="00342091"/>
    <w:rsid w:val="003436A8"/>
    <w:rsid w:val="003453D8"/>
    <w:rsid w:val="00345A6E"/>
    <w:rsid w:val="003462AE"/>
    <w:rsid w:val="00346B6C"/>
    <w:rsid w:val="00346CA9"/>
    <w:rsid w:val="00350155"/>
    <w:rsid w:val="0035027C"/>
    <w:rsid w:val="003507E1"/>
    <w:rsid w:val="00351300"/>
    <w:rsid w:val="003527FA"/>
    <w:rsid w:val="003537DD"/>
    <w:rsid w:val="00353E73"/>
    <w:rsid w:val="0035491F"/>
    <w:rsid w:val="00356A12"/>
    <w:rsid w:val="00360B45"/>
    <w:rsid w:val="00361E18"/>
    <w:rsid w:val="0036373A"/>
    <w:rsid w:val="00364118"/>
    <w:rsid w:val="00364443"/>
    <w:rsid w:val="00366B1B"/>
    <w:rsid w:val="003678C8"/>
    <w:rsid w:val="00370887"/>
    <w:rsid w:val="00370F7D"/>
    <w:rsid w:val="00372934"/>
    <w:rsid w:val="00373F22"/>
    <w:rsid w:val="00375F20"/>
    <w:rsid w:val="003762EC"/>
    <w:rsid w:val="00376D8D"/>
    <w:rsid w:val="00377338"/>
    <w:rsid w:val="003811A0"/>
    <w:rsid w:val="003819E2"/>
    <w:rsid w:val="00381FFA"/>
    <w:rsid w:val="00382694"/>
    <w:rsid w:val="00382AD0"/>
    <w:rsid w:val="00383922"/>
    <w:rsid w:val="00385761"/>
    <w:rsid w:val="003877D2"/>
    <w:rsid w:val="00387DBB"/>
    <w:rsid w:val="00390152"/>
    <w:rsid w:val="0039016D"/>
    <w:rsid w:val="0039073F"/>
    <w:rsid w:val="003922BF"/>
    <w:rsid w:val="00392AAE"/>
    <w:rsid w:val="0039319C"/>
    <w:rsid w:val="003938D9"/>
    <w:rsid w:val="00394A6D"/>
    <w:rsid w:val="003A0481"/>
    <w:rsid w:val="003A0F2F"/>
    <w:rsid w:val="003A156E"/>
    <w:rsid w:val="003A367F"/>
    <w:rsid w:val="003A45B6"/>
    <w:rsid w:val="003A52F2"/>
    <w:rsid w:val="003A6E17"/>
    <w:rsid w:val="003A7B17"/>
    <w:rsid w:val="003B0912"/>
    <w:rsid w:val="003B11B9"/>
    <w:rsid w:val="003B17E6"/>
    <w:rsid w:val="003B3A9B"/>
    <w:rsid w:val="003B4D0F"/>
    <w:rsid w:val="003B5540"/>
    <w:rsid w:val="003B58C3"/>
    <w:rsid w:val="003B64AA"/>
    <w:rsid w:val="003B6A39"/>
    <w:rsid w:val="003B6DBC"/>
    <w:rsid w:val="003B6EBC"/>
    <w:rsid w:val="003C02DE"/>
    <w:rsid w:val="003C15D4"/>
    <w:rsid w:val="003C1DDF"/>
    <w:rsid w:val="003C221B"/>
    <w:rsid w:val="003C4A47"/>
    <w:rsid w:val="003C5895"/>
    <w:rsid w:val="003C59BF"/>
    <w:rsid w:val="003C79A6"/>
    <w:rsid w:val="003D0A9A"/>
    <w:rsid w:val="003D2551"/>
    <w:rsid w:val="003D3068"/>
    <w:rsid w:val="003D310F"/>
    <w:rsid w:val="003D4CF2"/>
    <w:rsid w:val="003D68C7"/>
    <w:rsid w:val="003E043C"/>
    <w:rsid w:val="003E0D1C"/>
    <w:rsid w:val="003E0DD8"/>
    <w:rsid w:val="003E24BE"/>
    <w:rsid w:val="003E3374"/>
    <w:rsid w:val="003E4B3B"/>
    <w:rsid w:val="003E5885"/>
    <w:rsid w:val="003E667E"/>
    <w:rsid w:val="003E71CF"/>
    <w:rsid w:val="003E7874"/>
    <w:rsid w:val="003F2230"/>
    <w:rsid w:val="003F224A"/>
    <w:rsid w:val="003F486B"/>
    <w:rsid w:val="003F4B35"/>
    <w:rsid w:val="003F50C6"/>
    <w:rsid w:val="003F5834"/>
    <w:rsid w:val="003F629D"/>
    <w:rsid w:val="003F6743"/>
    <w:rsid w:val="003F6D67"/>
    <w:rsid w:val="003F780D"/>
    <w:rsid w:val="00400397"/>
    <w:rsid w:val="004019BE"/>
    <w:rsid w:val="0040348F"/>
    <w:rsid w:val="00403A18"/>
    <w:rsid w:val="00403E52"/>
    <w:rsid w:val="00404D30"/>
    <w:rsid w:val="00405AD0"/>
    <w:rsid w:val="00405DE0"/>
    <w:rsid w:val="00406495"/>
    <w:rsid w:val="00406964"/>
    <w:rsid w:val="00406CC0"/>
    <w:rsid w:val="0041003D"/>
    <w:rsid w:val="00410CF2"/>
    <w:rsid w:val="00411048"/>
    <w:rsid w:val="00412580"/>
    <w:rsid w:val="004126BB"/>
    <w:rsid w:val="00414EF8"/>
    <w:rsid w:val="00414FEB"/>
    <w:rsid w:val="0041549A"/>
    <w:rsid w:val="004165F6"/>
    <w:rsid w:val="00416B7A"/>
    <w:rsid w:val="00416B96"/>
    <w:rsid w:val="00416E08"/>
    <w:rsid w:val="004205BB"/>
    <w:rsid w:val="004207BB"/>
    <w:rsid w:val="00420C8D"/>
    <w:rsid w:val="00421449"/>
    <w:rsid w:val="004214F6"/>
    <w:rsid w:val="00421928"/>
    <w:rsid w:val="00422220"/>
    <w:rsid w:val="0042230D"/>
    <w:rsid w:val="00424112"/>
    <w:rsid w:val="0042540E"/>
    <w:rsid w:val="00425E81"/>
    <w:rsid w:val="0042618E"/>
    <w:rsid w:val="004265AF"/>
    <w:rsid w:val="004273D7"/>
    <w:rsid w:val="0042771C"/>
    <w:rsid w:val="00427E9B"/>
    <w:rsid w:val="00427FA4"/>
    <w:rsid w:val="0043076F"/>
    <w:rsid w:val="00430894"/>
    <w:rsid w:val="0043119C"/>
    <w:rsid w:val="00433217"/>
    <w:rsid w:val="004365A7"/>
    <w:rsid w:val="00437031"/>
    <w:rsid w:val="004372D2"/>
    <w:rsid w:val="00440E32"/>
    <w:rsid w:val="00442C6F"/>
    <w:rsid w:val="00445094"/>
    <w:rsid w:val="0044529B"/>
    <w:rsid w:val="00446B93"/>
    <w:rsid w:val="00446D2A"/>
    <w:rsid w:val="00446E63"/>
    <w:rsid w:val="004478E4"/>
    <w:rsid w:val="004501C2"/>
    <w:rsid w:val="00450767"/>
    <w:rsid w:val="00450861"/>
    <w:rsid w:val="00450DD5"/>
    <w:rsid w:val="00452C86"/>
    <w:rsid w:val="0045317E"/>
    <w:rsid w:val="00454427"/>
    <w:rsid w:val="004555F5"/>
    <w:rsid w:val="00455CBC"/>
    <w:rsid w:val="00455D02"/>
    <w:rsid w:val="0045696F"/>
    <w:rsid w:val="0045736D"/>
    <w:rsid w:val="004609C2"/>
    <w:rsid w:val="00462724"/>
    <w:rsid w:val="004629CB"/>
    <w:rsid w:val="00463F2B"/>
    <w:rsid w:val="00464F7E"/>
    <w:rsid w:val="004659D2"/>
    <w:rsid w:val="00470456"/>
    <w:rsid w:val="00471715"/>
    <w:rsid w:val="00471EFE"/>
    <w:rsid w:val="004729FD"/>
    <w:rsid w:val="00473CD8"/>
    <w:rsid w:val="004768DD"/>
    <w:rsid w:val="004770F4"/>
    <w:rsid w:val="004779C0"/>
    <w:rsid w:val="00481617"/>
    <w:rsid w:val="00481877"/>
    <w:rsid w:val="00481AE0"/>
    <w:rsid w:val="00481F08"/>
    <w:rsid w:val="00482696"/>
    <w:rsid w:val="00482A40"/>
    <w:rsid w:val="004847C1"/>
    <w:rsid w:val="00486007"/>
    <w:rsid w:val="00486490"/>
    <w:rsid w:val="00486523"/>
    <w:rsid w:val="00486BAB"/>
    <w:rsid w:val="00486DAC"/>
    <w:rsid w:val="004871D1"/>
    <w:rsid w:val="004873FB"/>
    <w:rsid w:val="00487441"/>
    <w:rsid w:val="00487A8E"/>
    <w:rsid w:val="00487D31"/>
    <w:rsid w:val="004915A9"/>
    <w:rsid w:val="00491AE5"/>
    <w:rsid w:val="00492089"/>
    <w:rsid w:val="004925FF"/>
    <w:rsid w:val="00492847"/>
    <w:rsid w:val="0049302A"/>
    <w:rsid w:val="00493571"/>
    <w:rsid w:val="004935FD"/>
    <w:rsid w:val="00494836"/>
    <w:rsid w:val="00495968"/>
    <w:rsid w:val="00497586"/>
    <w:rsid w:val="004A1761"/>
    <w:rsid w:val="004A2401"/>
    <w:rsid w:val="004A459D"/>
    <w:rsid w:val="004A51B9"/>
    <w:rsid w:val="004A568E"/>
    <w:rsid w:val="004A7DF4"/>
    <w:rsid w:val="004B0603"/>
    <w:rsid w:val="004B13F0"/>
    <w:rsid w:val="004B1942"/>
    <w:rsid w:val="004B2F65"/>
    <w:rsid w:val="004B4024"/>
    <w:rsid w:val="004B42A4"/>
    <w:rsid w:val="004B479B"/>
    <w:rsid w:val="004B4FB8"/>
    <w:rsid w:val="004B5A95"/>
    <w:rsid w:val="004B5F71"/>
    <w:rsid w:val="004B63F4"/>
    <w:rsid w:val="004B6838"/>
    <w:rsid w:val="004B77EC"/>
    <w:rsid w:val="004C0AA0"/>
    <w:rsid w:val="004C0F31"/>
    <w:rsid w:val="004C111A"/>
    <w:rsid w:val="004C1483"/>
    <w:rsid w:val="004C2476"/>
    <w:rsid w:val="004C425B"/>
    <w:rsid w:val="004C516A"/>
    <w:rsid w:val="004C6D83"/>
    <w:rsid w:val="004C7A9A"/>
    <w:rsid w:val="004D0191"/>
    <w:rsid w:val="004D14D7"/>
    <w:rsid w:val="004D16B1"/>
    <w:rsid w:val="004D2081"/>
    <w:rsid w:val="004D295C"/>
    <w:rsid w:val="004D68F9"/>
    <w:rsid w:val="004D71A9"/>
    <w:rsid w:val="004D72D6"/>
    <w:rsid w:val="004E2538"/>
    <w:rsid w:val="004E2C72"/>
    <w:rsid w:val="004E2D81"/>
    <w:rsid w:val="004E3311"/>
    <w:rsid w:val="004E42E0"/>
    <w:rsid w:val="004E759C"/>
    <w:rsid w:val="004E7A59"/>
    <w:rsid w:val="004E7CBB"/>
    <w:rsid w:val="004F09E6"/>
    <w:rsid w:val="004F13CD"/>
    <w:rsid w:val="004F13DE"/>
    <w:rsid w:val="004F20D7"/>
    <w:rsid w:val="004F3B49"/>
    <w:rsid w:val="004F57AD"/>
    <w:rsid w:val="004F57F0"/>
    <w:rsid w:val="004F5D00"/>
    <w:rsid w:val="004F6A04"/>
    <w:rsid w:val="004F7A28"/>
    <w:rsid w:val="00503FEB"/>
    <w:rsid w:val="0050409C"/>
    <w:rsid w:val="00506801"/>
    <w:rsid w:val="00506C1D"/>
    <w:rsid w:val="005110C8"/>
    <w:rsid w:val="00511974"/>
    <w:rsid w:val="005149F5"/>
    <w:rsid w:val="00514D48"/>
    <w:rsid w:val="00515BD2"/>
    <w:rsid w:val="00516A64"/>
    <w:rsid w:val="00516E2F"/>
    <w:rsid w:val="00520268"/>
    <w:rsid w:val="005212A8"/>
    <w:rsid w:val="005239F1"/>
    <w:rsid w:val="00523B1A"/>
    <w:rsid w:val="00523CAF"/>
    <w:rsid w:val="0052544F"/>
    <w:rsid w:val="00525759"/>
    <w:rsid w:val="005273D3"/>
    <w:rsid w:val="0052758E"/>
    <w:rsid w:val="005278CD"/>
    <w:rsid w:val="00530409"/>
    <w:rsid w:val="00530986"/>
    <w:rsid w:val="00530AA7"/>
    <w:rsid w:val="00530CB3"/>
    <w:rsid w:val="00531E40"/>
    <w:rsid w:val="005324E7"/>
    <w:rsid w:val="00532A73"/>
    <w:rsid w:val="005362D4"/>
    <w:rsid w:val="00540721"/>
    <w:rsid w:val="0054175E"/>
    <w:rsid w:val="005423AE"/>
    <w:rsid w:val="00542CCE"/>
    <w:rsid w:val="00542E6D"/>
    <w:rsid w:val="00542E7C"/>
    <w:rsid w:val="00544DF2"/>
    <w:rsid w:val="005474C8"/>
    <w:rsid w:val="00553E8D"/>
    <w:rsid w:val="00553ED8"/>
    <w:rsid w:val="00553F6C"/>
    <w:rsid w:val="00554BC2"/>
    <w:rsid w:val="005551B0"/>
    <w:rsid w:val="005552BB"/>
    <w:rsid w:val="005621CF"/>
    <w:rsid w:val="00563046"/>
    <w:rsid w:val="005655DF"/>
    <w:rsid w:val="0056640D"/>
    <w:rsid w:val="00566695"/>
    <w:rsid w:val="00566DED"/>
    <w:rsid w:val="005678C6"/>
    <w:rsid w:val="00567F1A"/>
    <w:rsid w:val="0057104D"/>
    <w:rsid w:val="00571B9F"/>
    <w:rsid w:val="00571E3A"/>
    <w:rsid w:val="00575A00"/>
    <w:rsid w:val="00577F3D"/>
    <w:rsid w:val="005806A5"/>
    <w:rsid w:val="00580C59"/>
    <w:rsid w:val="005813FD"/>
    <w:rsid w:val="00581EF9"/>
    <w:rsid w:val="00582715"/>
    <w:rsid w:val="00583B71"/>
    <w:rsid w:val="00586937"/>
    <w:rsid w:val="00590C6C"/>
    <w:rsid w:val="00591C24"/>
    <w:rsid w:val="00591FCA"/>
    <w:rsid w:val="0059414A"/>
    <w:rsid w:val="005947A8"/>
    <w:rsid w:val="005958BF"/>
    <w:rsid w:val="00595D8C"/>
    <w:rsid w:val="0059707D"/>
    <w:rsid w:val="005978A2"/>
    <w:rsid w:val="00597A00"/>
    <w:rsid w:val="005A01B5"/>
    <w:rsid w:val="005A0ECD"/>
    <w:rsid w:val="005A1873"/>
    <w:rsid w:val="005A18A4"/>
    <w:rsid w:val="005A1FFE"/>
    <w:rsid w:val="005A3D81"/>
    <w:rsid w:val="005A5E75"/>
    <w:rsid w:val="005A6554"/>
    <w:rsid w:val="005A7360"/>
    <w:rsid w:val="005A7A65"/>
    <w:rsid w:val="005B0253"/>
    <w:rsid w:val="005B0D9C"/>
    <w:rsid w:val="005B23FD"/>
    <w:rsid w:val="005B25AC"/>
    <w:rsid w:val="005B36A2"/>
    <w:rsid w:val="005B3B2A"/>
    <w:rsid w:val="005B3B38"/>
    <w:rsid w:val="005B5157"/>
    <w:rsid w:val="005B5307"/>
    <w:rsid w:val="005B6426"/>
    <w:rsid w:val="005B7CEF"/>
    <w:rsid w:val="005C013D"/>
    <w:rsid w:val="005C1ECF"/>
    <w:rsid w:val="005C3203"/>
    <w:rsid w:val="005C32D9"/>
    <w:rsid w:val="005C3DC8"/>
    <w:rsid w:val="005C48DE"/>
    <w:rsid w:val="005C53A5"/>
    <w:rsid w:val="005C588E"/>
    <w:rsid w:val="005C60F6"/>
    <w:rsid w:val="005C7877"/>
    <w:rsid w:val="005D02D1"/>
    <w:rsid w:val="005D0EFF"/>
    <w:rsid w:val="005D1209"/>
    <w:rsid w:val="005D2FE7"/>
    <w:rsid w:val="005D48A1"/>
    <w:rsid w:val="005D4A8C"/>
    <w:rsid w:val="005D4FED"/>
    <w:rsid w:val="005D586A"/>
    <w:rsid w:val="005D5BDA"/>
    <w:rsid w:val="005D6158"/>
    <w:rsid w:val="005D67AD"/>
    <w:rsid w:val="005E2808"/>
    <w:rsid w:val="005E2C0C"/>
    <w:rsid w:val="005E3116"/>
    <w:rsid w:val="005E3EBF"/>
    <w:rsid w:val="005E54B0"/>
    <w:rsid w:val="005E61A7"/>
    <w:rsid w:val="005E6965"/>
    <w:rsid w:val="005E70EB"/>
    <w:rsid w:val="005E72F1"/>
    <w:rsid w:val="005E7798"/>
    <w:rsid w:val="005E7D3B"/>
    <w:rsid w:val="005F0F10"/>
    <w:rsid w:val="005F1EB7"/>
    <w:rsid w:val="005F20F3"/>
    <w:rsid w:val="005F21DE"/>
    <w:rsid w:val="005F268F"/>
    <w:rsid w:val="005F2BE4"/>
    <w:rsid w:val="005F2EE9"/>
    <w:rsid w:val="005F641D"/>
    <w:rsid w:val="005F6B65"/>
    <w:rsid w:val="005F6DD7"/>
    <w:rsid w:val="005F6E70"/>
    <w:rsid w:val="00601514"/>
    <w:rsid w:val="00601F07"/>
    <w:rsid w:val="0060383F"/>
    <w:rsid w:val="00604C31"/>
    <w:rsid w:val="0060540F"/>
    <w:rsid w:val="00605E52"/>
    <w:rsid w:val="006063F8"/>
    <w:rsid w:val="00606B9C"/>
    <w:rsid w:val="00610911"/>
    <w:rsid w:val="0061098A"/>
    <w:rsid w:val="0061121D"/>
    <w:rsid w:val="006124C7"/>
    <w:rsid w:val="0061273F"/>
    <w:rsid w:val="006138BA"/>
    <w:rsid w:val="006146E8"/>
    <w:rsid w:val="00614DC9"/>
    <w:rsid w:val="006165BD"/>
    <w:rsid w:val="00617E83"/>
    <w:rsid w:val="006202E7"/>
    <w:rsid w:val="00620D06"/>
    <w:rsid w:val="006235ED"/>
    <w:rsid w:val="00623B5F"/>
    <w:rsid w:val="00623F73"/>
    <w:rsid w:val="00624423"/>
    <w:rsid w:val="0062468C"/>
    <w:rsid w:val="00624A2C"/>
    <w:rsid w:val="0062545F"/>
    <w:rsid w:val="00625C3E"/>
    <w:rsid w:val="00626125"/>
    <w:rsid w:val="006266E8"/>
    <w:rsid w:val="00626A48"/>
    <w:rsid w:val="0062704E"/>
    <w:rsid w:val="00627CE9"/>
    <w:rsid w:val="00630289"/>
    <w:rsid w:val="006306AB"/>
    <w:rsid w:val="00630859"/>
    <w:rsid w:val="00630F6A"/>
    <w:rsid w:val="006312B2"/>
    <w:rsid w:val="006312EB"/>
    <w:rsid w:val="00632BAA"/>
    <w:rsid w:val="00634043"/>
    <w:rsid w:val="006365A8"/>
    <w:rsid w:val="00640312"/>
    <w:rsid w:val="0064070B"/>
    <w:rsid w:val="006407D8"/>
    <w:rsid w:val="00640FDA"/>
    <w:rsid w:val="0064231A"/>
    <w:rsid w:val="006445AE"/>
    <w:rsid w:val="0064468D"/>
    <w:rsid w:val="00644957"/>
    <w:rsid w:val="00645F05"/>
    <w:rsid w:val="00646E8B"/>
    <w:rsid w:val="00647775"/>
    <w:rsid w:val="0065193D"/>
    <w:rsid w:val="00651966"/>
    <w:rsid w:val="00652846"/>
    <w:rsid w:val="006532DD"/>
    <w:rsid w:val="006557F0"/>
    <w:rsid w:val="006560CC"/>
    <w:rsid w:val="00656938"/>
    <w:rsid w:val="00657E69"/>
    <w:rsid w:val="00662464"/>
    <w:rsid w:val="00663DFF"/>
    <w:rsid w:val="00664A36"/>
    <w:rsid w:val="00666E21"/>
    <w:rsid w:val="006701E8"/>
    <w:rsid w:val="0067078C"/>
    <w:rsid w:val="0067284C"/>
    <w:rsid w:val="006731A2"/>
    <w:rsid w:val="00673BF5"/>
    <w:rsid w:val="00676037"/>
    <w:rsid w:val="00676162"/>
    <w:rsid w:val="006761EB"/>
    <w:rsid w:val="0067680B"/>
    <w:rsid w:val="00682659"/>
    <w:rsid w:val="0068404D"/>
    <w:rsid w:val="006853AA"/>
    <w:rsid w:val="0068571D"/>
    <w:rsid w:val="00685BC1"/>
    <w:rsid w:val="00687932"/>
    <w:rsid w:val="006901C0"/>
    <w:rsid w:val="00690DB2"/>
    <w:rsid w:val="00691500"/>
    <w:rsid w:val="00691B75"/>
    <w:rsid w:val="00691FCA"/>
    <w:rsid w:val="00694728"/>
    <w:rsid w:val="00694883"/>
    <w:rsid w:val="00695650"/>
    <w:rsid w:val="006956CE"/>
    <w:rsid w:val="006A1604"/>
    <w:rsid w:val="006A2809"/>
    <w:rsid w:val="006A2DC7"/>
    <w:rsid w:val="006A3D18"/>
    <w:rsid w:val="006A4E79"/>
    <w:rsid w:val="006A68AA"/>
    <w:rsid w:val="006B057D"/>
    <w:rsid w:val="006B0913"/>
    <w:rsid w:val="006B1D38"/>
    <w:rsid w:val="006B283C"/>
    <w:rsid w:val="006B2F55"/>
    <w:rsid w:val="006B427B"/>
    <w:rsid w:val="006B5828"/>
    <w:rsid w:val="006B7661"/>
    <w:rsid w:val="006B7A38"/>
    <w:rsid w:val="006B7F97"/>
    <w:rsid w:val="006C0166"/>
    <w:rsid w:val="006C0375"/>
    <w:rsid w:val="006C0401"/>
    <w:rsid w:val="006C1085"/>
    <w:rsid w:val="006C119F"/>
    <w:rsid w:val="006C3616"/>
    <w:rsid w:val="006C3A9C"/>
    <w:rsid w:val="006C3FC1"/>
    <w:rsid w:val="006C4A9D"/>
    <w:rsid w:val="006C59E2"/>
    <w:rsid w:val="006C670C"/>
    <w:rsid w:val="006C7E4B"/>
    <w:rsid w:val="006D2A02"/>
    <w:rsid w:val="006D30D3"/>
    <w:rsid w:val="006D33D4"/>
    <w:rsid w:val="006D3B39"/>
    <w:rsid w:val="006D4C49"/>
    <w:rsid w:val="006D61ED"/>
    <w:rsid w:val="006D7C2F"/>
    <w:rsid w:val="006E20DA"/>
    <w:rsid w:val="006E28DE"/>
    <w:rsid w:val="006E297F"/>
    <w:rsid w:val="006E2E1A"/>
    <w:rsid w:val="006E34C6"/>
    <w:rsid w:val="006E3D75"/>
    <w:rsid w:val="006E3E5E"/>
    <w:rsid w:val="006E4395"/>
    <w:rsid w:val="006E4C83"/>
    <w:rsid w:val="006E5558"/>
    <w:rsid w:val="006E70F0"/>
    <w:rsid w:val="006E731C"/>
    <w:rsid w:val="006E74D0"/>
    <w:rsid w:val="006E74EE"/>
    <w:rsid w:val="006F1F84"/>
    <w:rsid w:val="006F3C56"/>
    <w:rsid w:val="006F3E4E"/>
    <w:rsid w:val="006F5DB7"/>
    <w:rsid w:val="006F623F"/>
    <w:rsid w:val="0070018C"/>
    <w:rsid w:val="00700F39"/>
    <w:rsid w:val="00701B85"/>
    <w:rsid w:val="00702434"/>
    <w:rsid w:val="00704A86"/>
    <w:rsid w:val="0070589A"/>
    <w:rsid w:val="00706B82"/>
    <w:rsid w:val="0071019B"/>
    <w:rsid w:val="007104F6"/>
    <w:rsid w:val="007200CA"/>
    <w:rsid w:val="007203F9"/>
    <w:rsid w:val="00720A91"/>
    <w:rsid w:val="00721C65"/>
    <w:rsid w:val="00723551"/>
    <w:rsid w:val="00724AF5"/>
    <w:rsid w:val="00725F3D"/>
    <w:rsid w:val="00730075"/>
    <w:rsid w:val="007309EA"/>
    <w:rsid w:val="00730E1E"/>
    <w:rsid w:val="00731AFA"/>
    <w:rsid w:val="00731B40"/>
    <w:rsid w:val="0073222C"/>
    <w:rsid w:val="00734220"/>
    <w:rsid w:val="0073617B"/>
    <w:rsid w:val="0073784D"/>
    <w:rsid w:val="00741BAB"/>
    <w:rsid w:val="00742F9D"/>
    <w:rsid w:val="00743767"/>
    <w:rsid w:val="00744228"/>
    <w:rsid w:val="007502DB"/>
    <w:rsid w:val="007505E2"/>
    <w:rsid w:val="00750C82"/>
    <w:rsid w:val="00752890"/>
    <w:rsid w:val="007557B2"/>
    <w:rsid w:val="00755B2F"/>
    <w:rsid w:val="0075603E"/>
    <w:rsid w:val="0075757E"/>
    <w:rsid w:val="00757BAD"/>
    <w:rsid w:val="007608BC"/>
    <w:rsid w:val="00761203"/>
    <w:rsid w:val="00762565"/>
    <w:rsid w:val="007640D8"/>
    <w:rsid w:val="00764248"/>
    <w:rsid w:val="0076448B"/>
    <w:rsid w:val="0076497E"/>
    <w:rsid w:val="00765201"/>
    <w:rsid w:val="00765A20"/>
    <w:rsid w:val="00766A13"/>
    <w:rsid w:val="00766A1A"/>
    <w:rsid w:val="00772E4B"/>
    <w:rsid w:val="00773F42"/>
    <w:rsid w:val="00775832"/>
    <w:rsid w:val="0077687A"/>
    <w:rsid w:val="0077693D"/>
    <w:rsid w:val="00776B51"/>
    <w:rsid w:val="00777023"/>
    <w:rsid w:val="0077782C"/>
    <w:rsid w:val="00777DF9"/>
    <w:rsid w:val="007806FE"/>
    <w:rsid w:val="00780DBB"/>
    <w:rsid w:val="0078250C"/>
    <w:rsid w:val="00786436"/>
    <w:rsid w:val="007871FA"/>
    <w:rsid w:val="00790088"/>
    <w:rsid w:val="00790A56"/>
    <w:rsid w:val="007917B4"/>
    <w:rsid w:val="00791B19"/>
    <w:rsid w:val="00791EC1"/>
    <w:rsid w:val="0079288A"/>
    <w:rsid w:val="007938BA"/>
    <w:rsid w:val="00793981"/>
    <w:rsid w:val="0079610C"/>
    <w:rsid w:val="00797D7F"/>
    <w:rsid w:val="007A0624"/>
    <w:rsid w:val="007A0A6F"/>
    <w:rsid w:val="007A21E2"/>
    <w:rsid w:val="007A2CDD"/>
    <w:rsid w:val="007A364D"/>
    <w:rsid w:val="007A4822"/>
    <w:rsid w:val="007A54A2"/>
    <w:rsid w:val="007A5BD5"/>
    <w:rsid w:val="007A6CDC"/>
    <w:rsid w:val="007A7897"/>
    <w:rsid w:val="007A7EBA"/>
    <w:rsid w:val="007B1256"/>
    <w:rsid w:val="007B14FF"/>
    <w:rsid w:val="007B1588"/>
    <w:rsid w:val="007B5D5F"/>
    <w:rsid w:val="007B668A"/>
    <w:rsid w:val="007B68EC"/>
    <w:rsid w:val="007B71AA"/>
    <w:rsid w:val="007B7999"/>
    <w:rsid w:val="007C07F2"/>
    <w:rsid w:val="007C242F"/>
    <w:rsid w:val="007C372D"/>
    <w:rsid w:val="007C4CE7"/>
    <w:rsid w:val="007C4ED4"/>
    <w:rsid w:val="007C5021"/>
    <w:rsid w:val="007C56FF"/>
    <w:rsid w:val="007C64F4"/>
    <w:rsid w:val="007C6E28"/>
    <w:rsid w:val="007C7815"/>
    <w:rsid w:val="007C7882"/>
    <w:rsid w:val="007D2A47"/>
    <w:rsid w:val="007D44D1"/>
    <w:rsid w:val="007D4E33"/>
    <w:rsid w:val="007D75E7"/>
    <w:rsid w:val="007E0299"/>
    <w:rsid w:val="007E1415"/>
    <w:rsid w:val="007E2370"/>
    <w:rsid w:val="007E377D"/>
    <w:rsid w:val="007E3B31"/>
    <w:rsid w:val="007E3DEB"/>
    <w:rsid w:val="007E43F1"/>
    <w:rsid w:val="007E449B"/>
    <w:rsid w:val="007E4847"/>
    <w:rsid w:val="007E4AAC"/>
    <w:rsid w:val="007E6A9A"/>
    <w:rsid w:val="007E6DAF"/>
    <w:rsid w:val="007E726B"/>
    <w:rsid w:val="007E78BB"/>
    <w:rsid w:val="007F004E"/>
    <w:rsid w:val="007F062C"/>
    <w:rsid w:val="007F0AD2"/>
    <w:rsid w:val="007F22C9"/>
    <w:rsid w:val="007F2557"/>
    <w:rsid w:val="007F2FE9"/>
    <w:rsid w:val="007F3404"/>
    <w:rsid w:val="007F51D4"/>
    <w:rsid w:val="007F560F"/>
    <w:rsid w:val="007F7010"/>
    <w:rsid w:val="007F726D"/>
    <w:rsid w:val="007F77BA"/>
    <w:rsid w:val="007F7BB8"/>
    <w:rsid w:val="00801C16"/>
    <w:rsid w:val="00801E33"/>
    <w:rsid w:val="00801E93"/>
    <w:rsid w:val="008023F5"/>
    <w:rsid w:val="008043DD"/>
    <w:rsid w:val="00805284"/>
    <w:rsid w:val="00805597"/>
    <w:rsid w:val="00807813"/>
    <w:rsid w:val="00810F1E"/>
    <w:rsid w:val="008111B2"/>
    <w:rsid w:val="0081279F"/>
    <w:rsid w:val="008127DF"/>
    <w:rsid w:val="0081491F"/>
    <w:rsid w:val="00814B8D"/>
    <w:rsid w:val="0081579F"/>
    <w:rsid w:val="00816B8B"/>
    <w:rsid w:val="00821563"/>
    <w:rsid w:val="008219DF"/>
    <w:rsid w:val="00821CA3"/>
    <w:rsid w:val="00822B43"/>
    <w:rsid w:val="0082301D"/>
    <w:rsid w:val="0082309F"/>
    <w:rsid w:val="00823109"/>
    <w:rsid w:val="008258C1"/>
    <w:rsid w:val="00826D5E"/>
    <w:rsid w:val="00827F1D"/>
    <w:rsid w:val="00830186"/>
    <w:rsid w:val="008309D5"/>
    <w:rsid w:val="008322C3"/>
    <w:rsid w:val="008323A2"/>
    <w:rsid w:val="00832476"/>
    <w:rsid w:val="00833391"/>
    <w:rsid w:val="008349B4"/>
    <w:rsid w:val="00834A9F"/>
    <w:rsid w:val="00834C8B"/>
    <w:rsid w:val="00835396"/>
    <w:rsid w:val="00837D2E"/>
    <w:rsid w:val="008409BF"/>
    <w:rsid w:val="00840EFD"/>
    <w:rsid w:val="008414E3"/>
    <w:rsid w:val="0084184E"/>
    <w:rsid w:val="008420A0"/>
    <w:rsid w:val="00842144"/>
    <w:rsid w:val="00843120"/>
    <w:rsid w:val="00843183"/>
    <w:rsid w:val="00843592"/>
    <w:rsid w:val="00843DC1"/>
    <w:rsid w:val="0084546E"/>
    <w:rsid w:val="008454C1"/>
    <w:rsid w:val="00845E00"/>
    <w:rsid w:val="0084605F"/>
    <w:rsid w:val="008462B4"/>
    <w:rsid w:val="00847E9D"/>
    <w:rsid w:val="00847F63"/>
    <w:rsid w:val="00850315"/>
    <w:rsid w:val="0085172F"/>
    <w:rsid w:val="00852013"/>
    <w:rsid w:val="00852325"/>
    <w:rsid w:val="0085264A"/>
    <w:rsid w:val="00854FA6"/>
    <w:rsid w:val="00855DC2"/>
    <w:rsid w:val="00857AD8"/>
    <w:rsid w:val="00857C1F"/>
    <w:rsid w:val="00857DD5"/>
    <w:rsid w:val="0086203A"/>
    <w:rsid w:val="00863026"/>
    <w:rsid w:val="008631C8"/>
    <w:rsid w:val="0086335C"/>
    <w:rsid w:val="0086403B"/>
    <w:rsid w:val="00865130"/>
    <w:rsid w:val="00866751"/>
    <w:rsid w:val="00867406"/>
    <w:rsid w:val="00867548"/>
    <w:rsid w:val="00870C9A"/>
    <w:rsid w:val="00871243"/>
    <w:rsid w:val="00871387"/>
    <w:rsid w:val="00871552"/>
    <w:rsid w:val="008718B7"/>
    <w:rsid w:val="00873374"/>
    <w:rsid w:val="00873816"/>
    <w:rsid w:val="00873846"/>
    <w:rsid w:val="008745F9"/>
    <w:rsid w:val="00874D2F"/>
    <w:rsid w:val="008754EE"/>
    <w:rsid w:val="00875507"/>
    <w:rsid w:val="0087575E"/>
    <w:rsid w:val="00877B8A"/>
    <w:rsid w:val="00880ABD"/>
    <w:rsid w:val="00881DC7"/>
    <w:rsid w:val="008821E2"/>
    <w:rsid w:val="00882CDF"/>
    <w:rsid w:val="00884CB1"/>
    <w:rsid w:val="008875D3"/>
    <w:rsid w:val="008876DD"/>
    <w:rsid w:val="00887E6E"/>
    <w:rsid w:val="00891244"/>
    <w:rsid w:val="00891A23"/>
    <w:rsid w:val="00891ABA"/>
    <w:rsid w:val="00891F08"/>
    <w:rsid w:val="00893396"/>
    <w:rsid w:val="008937FC"/>
    <w:rsid w:val="008938FC"/>
    <w:rsid w:val="008941A7"/>
    <w:rsid w:val="008945BA"/>
    <w:rsid w:val="00896A12"/>
    <w:rsid w:val="008A0814"/>
    <w:rsid w:val="008A114B"/>
    <w:rsid w:val="008A145D"/>
    <w:rsid w:val="008A2121"/>
    <w:rsid w:val="008A23A5"/>
    <w:rsid w:val="008A36A8"/>
    <w:rsid w:val="008A3EB4"/>
    <w:rsid w:val="008A4024"/>
    <w:rsid w:val="008A49BA"/>
    <w:rsid w:val="008A517B"/>
    <w:rsid w:val="008A5486"/>
    <w:rsid w:val="008A6D34"/>
    <w:rsid w:val="008A7E3D"/>
    <w:rsid w:val="008B21C9"/>
    <w:rsid w:val="008B26F1"/>
    <w:rsid w:val="008B2E86"/>
    <w:rsid w:val="008B367D"/>
    <w:rsid w:val="008B4B76"/>
    <w:rsid w:val="008B5A02"/>
    <w:rsid w:val="008B6BB9"/>
    <w:rsid w:val="008B72F6"/>
    <w:rsid w:val="008B7362"/>
    <w:rsid w:val="008B7B40"/>
    <w:rsid w:val="008C00C0"/>
    <w:rsid w:val="008C215D"/>
    <w:rsid w:val="008C2245"/>
    <w:rsid w:val="008C59C2"/>
    <w:rsid w:val="008C5C8E"/>
    <w:rsid w:val="008C5E58"/>
    <w:rsid w:val="008C5F53"/>
    <w:rsid w:val="008C7205"/>
    <w:rsid w:val="008C7BEE"/>
    <w:rsid w:val="008D0A49"/>
    <w:rsid w:val="008D0DF4"/>
    <w:rsid w:val="008D1979"/>
    <w:rsid w:val="008D283A"/>
    <w:rsid w:val="008D39DB"/>
    <w:rsid w:val="008D424C"/>
    <w:rsid w:val="008D454C"/>
    <w:rsid w:val="008D521A"/>
    <w:rsid w:val="008D5808"/>
    <w:rsid w:val="008D6BCD"/>
    <w:rsid w:val="008D77B9"/>
    <w:rsid w:val="008D7BAF"/>
    <w:rsid w:val="008E057C"/>
    <w:rsid w:val="008E1121"/>
    <w:rsid w:val="008E2F3C"/>
    <w:rsid w:val="008E31C1"/>
    <w:rsid w:val="008E3AD1"/>
    <w:rsid w:val="008E40DC"/>
    <w:rsid w:val="008E4757"/>
    <w:rsid w:val="008E659C"/>
    <w:rsid w:val="008E6CC1"/>
    <w:rsid w:val="008E6F33"/>
    <w:rsid w:val="008F00BB"/>
    <w:rsid w:val="008F019B"/>
    <w:rsid w:val="008F02D3"/>
    <w:rsid w:val="008F0675"/>
    <w:rsid w:val="008F0B54"/>
    <w:rsid w:val="008F1C6D"/>
    <w:rsid w:val="008F3A8A"/>
    <w:rsid w:val="008F4C32"/>
    <w:rsid w:val="008F4DC9"/>
    <w:rsid w:val="008F4EE1"/>
    <w:rsid w:val="008F52FF"/>
    <w:rsid w:val="008F59CB"/>
    <w:rsid w:val="008F62AC"/>
    <w:rsid w:val="008F69AB"/>
    <w:rsid w:val="008F7EB3"/>
    <w:rsid w:val="009018D8"/>
    <w:rsid w:val="00902418"/>
    <w:rsid w:val="00902D47"/>
    <w:rsid w:val="00902D7E"/>
    <w:rsid w:val="009034E6"/>
    <w:rsid w:val="009065B1"/>
    <w:rsid w:val="00906740"/>
    <w:rsid w:val="00906C39"/>
    <w:rsid w:val="00907AAE"/>
    <w:rsid w:val="00910A6E"/>
    <w:rsid w:val="00910B87"/>
    <w:rsid w:val="00911E2D"/>
    <w:rsid w:val="0091309B"/>
    <w:rsid w:val="009138E4"/>
    <w:rsid w:val="00913F11"/>
    <w:rsid w:val="009172D7"/>
    <w:rsid w:val="00917C40"/>
    <w:rsid w:val="00921FEF"/>
    <w:rsid w:val="0092308D"/>
    <w:rsid w:val="00923E4A"/>
    <w:rsid w:val="00924568"/>
    <w:rsid w:val="00927A71"/>
    <w:rsid w:val="00931B12"/>
    <w:rsid w:val="009325C0"/>
    <w:rsid w:val="00932691"/>
    <w:rsid w:val="00934FB7"/>
    <w:rsid w:val="00935517"/>
    <w:rsid w:val="009356E1"/>
    <w:rsid w:val="00936F52"/>
    <w:rsid w:val="00937C4D"/>
    <w:rsid w:val="00940BFC"/>
    <w:rsid w:val="00941073"/>
    <w:rsid w:val="00941745"/>
    <w:rsid w:val="009427B1"/>
    <w:rsid w:val="00942CE9"/>
    <w:rsid w:val="00944707"/>
    <w:rsid w:val="009449CA"/>
    <w:rsid w:val="00946ED8"/>
    <w:rsid w:val="0095002D"/>
    <w:rsid w:val="0095044C"/>
    <w:rsid w:val="00950555"/>
    <w:rsid w:val="00950BB1"/>
    <w:rsid w:val="00954A36"/>
    <w:rsid w:val="00956AB9"/>
    <w:rsid w:val="00957760"/>
    <w:rsid w:val="00960C87"/>
    <w:rsid w:val="009614B1"/>
    <w:rsid w:val="009620F7"/>
    <w:rsid w:val="009623AF"/>
    <w:rsid w:val="009628AC"/>
    <w:rsid w:val="0096332D"/>
    <w:rsid w:val="009642EE"/>
    <w:rsid w:val="00966415"/>
    <w:rsid w:val="009665EA"/>
    <w:rsid w:val="00966AC5"/>
    <w:rsid w:val="009678FA"/>
    <w:rsid w:val="00971605"/>
    <w:rsid w:val="009723B9"/>
    <w:rsid w:val="00972AFC"/>
    <w:rsid w:val="00974905"/>
    <w:rsid w:val="00976118"/>
    <w:rsid w:val="009763B7"/>
    <w:rsid w:val="009766F0"/>
    <w:rsid w:val="00980851"/>
    <w:rsid w:val="00980FBA"/>
    <w:rsid w:val="009831D0"/>
    <w:rsid w:val="009839F5"/>
    <w:rsid w:val="0098461B"/>
    <w:rsid w:val="009847B6"/>
    <w:rsid w:val="009861B7"/>
    <w:rsid w:val="00986F6A"/>
    <w:rsid w:val="009872E5"/>
    <w:rsid w:val="009876D6"/>
    <w:rsid w:val="0098786C"/>
    <w:rsid w:val="00990704"/>
    <w:rsid w:val="00990E91"/>
    <w:rsid w:val="009917C7"/>
    <w:rsid w:val="00992258"/>
    <w:rsid w:val="00994B90"/>
    <w:rsid w:val="009960EC"/>
    <w:rsid w:val="0099629C"/>
    <w:rsid w:val="009979C7"/>
    <w:rsid w:val="00997A5C"/>
    <w:rsid w:val="009A0A55"/>
    <w:rsid w:val="009A13FE"/>
    <w:rsid w:val="009A23B2"/>
    <w:rsid w:val="009A34B9"/>
    <w:rsid w:val="009A410A"/>
    <w:rsid w:val="009A44FB"/>
    <w:rsid w:val="009A7A2A"/>
    <w:rsid w:val="009B128C"/>
    <w:rsid w:val="009B2728"/>
    <w:rsid w:val="009B2806"/>
    <w:rsid w:val="009B3B48"/>
    <w:rsid w:val="009B3FD8"/>
    <w:rsid w:val="009B416F"/>
    <w:rsid w:val="009B417A"/>
    <w:rsid w:val="009B472D"/>
    <w:rsid w:val="009B64A0"/>
    <w:rsid w:val="009B76A6"/>
    <w:rsid w:val="009C0E4C"/>
    <w:rsid w:val="009C1EC5"/>
    <w:rsid w:val="009C3737"/>
    <w:rsid w:val="009C5EDB"/>
    <w:rsid w:val="009C61DF"/>
    <w:rsid w:val="009C7446"/>
    <w:rsid w:val="009D10AB"/>
    <w:rsid w:val="009D2546"/>
    <w:rsid w:val="009D4254"/>
    <w:rsid w:val="009D721A"/>
    <w:rsid w:val="009E1E41"/>
    <w:rsid w:val="009E3581"/>
    <w:rsid w:val="009E3EA5"/>
    <w:rsid w:val="009E4391"/>
    <w:rsid w:val="009E46EC"/>
    <w:rsid w:val="009E494C"/>
    <w:rsid w:val="009E5443"/>
    <w:rsid w:val="009E5C50"/>
    <w:rsid w:val="009E7002"/>
    <w:rsid w:val="009F1372"/>
    <w:rsid w:val="009F2810"/>
    <w:rsid w:val="009F2C5A"/>
    <w:rsid w:val="009F34CE"/>
    <w:rsid w:val="009F4373"/>
    <w:rsid w:val="009F59D2"/>
    <w:rsid w:val="009F6328"/>
    <w:rsid w:val="009F7C6E"/>
    <w:rsid w:val="00A00158"/>
    <w:rsid w:val="00A00CDA"/>
    <w:rsid w:val="00A017E8"/>
    <w:rsid w:val="00A0238D"/>
    <w:rsid w:val="00A02928"/>
    <w:rsid w:val="00A02D26"/>
    <w:rsid w:val="00A0450E"/>
    <w:rsid w:val="00A04AA6"/>
    <w:rsid w:val="00A05220"/>
    <w:rsid w:val="00A05410"/>
    <w:rsid w:val="00A06365"/>
    <w:rsid w:val="00A07349"/>
    <w:rsid w:val="00A07A01"/>
    <w:rsid w:val="00A11500"/>
    <w:rsid w:val="00A117E0"/>
    <w:rsid w:val="00A11FD1"/>
    <w:rsid w:val="00A128E4"/>
    <w:rsid w:val="00A129F3"/>
    <w:rsid w:val="00A131D5"/>
    <w:rsid w:val="00A13369"/>
    <w:rsid w:val="00A13CE6"/>
    <w:rsid w:val="00A14746"/>
    <w:rsid w:val="00A1491F"/>
    <w:rsid w:val="00A162F8"/>
    <w:rsid w:val="00A172F0"/>
    <w:rsid w:val="00A175BD"/>
    <w:rsid w:val="00A2136A"/>
    <w:rsid w:val="00A22346"/>
    <w:rsid w:val="00A249C6"/>
    <w:rsid w:val="00A25483"/>
    <w:rsid w:val="00A25EC8"/>
    <w:rsid w:val="00A2674E"/>
    <w:rsid w:val="00A27A7B"/>
    <w:rsid w:val="00A3079A"/>
    <w:rsid w:val="00A316C4"/>
    <w:rsid w:val="00A31F16"/>
    <w:rsid w:val="00A31FCE"/>
    <w:rsid w:val="00A32495"/>
    <w:rsid w:val="00A33362"/>
    <w:rsid w:val="00A3372F"/>
    <w:rsid w:val="00A33E60"/>
    <w:rsid w:val="00A34636"/>
    <w:rsid w:val="00A35140"/>
    <w:rsid w:val="00A3542C"/>
    <w:rsid w:val="00A35A7A"/>
    <w:rsid w:val="00A40730"/>
    <w:rsid w:val="00A42822"/>
    <w:rsid w:val="00A431DB"/>
    <w:rsid w:val="00A4320C"/>
    <w:rsid w:val="00A43306"/>
    <w:rsid w:val="00A43A05"/>
    <w:rsid w:val="00A43EE7"/>
    <w:rsid w:val="00A44899"/>
    <w:rsid w:val="00A450BE"/>
    <w:rsid w:val="00A503CE"/>
    <w:rsid w:val="00A52A8D"/>
    <w:rsid w:val="00A54416"/>
    <w:rsid w:val="00A548CA"/>
    <w:rsid w:val="00A54FC0"/>
    <w:rsid w:val="00A55C83"/>
    <w:rsid w:val="00A6074A"/>
    <w:rsid w:val="00A60C92"/>
    <w:rsid w:val="00A614D7"/>
    <w:rsid w:val="00A61B51"/>
    <w:rsid w:val="00A62631"/>
    <w:rsid w:val="00A63D1B"/>
    <w:rsid w:val="00A64258"/>
    <w:rsid w:val="00A64899"/>
    <w:rsid w:val="00A64ADA"/>
    <w:rsid w:val="00A65072"/>
    <w:rsid w:val="00A6525E"/>
    <w:rsid w:val="00A653BC"/>
    <w:rsid w:val="00A656C6"/>
    <w:rsid w:val="00A656D6"/>
    <w:rsid w:val="00A65748"/>
    <w:rsid w:val="00A66884"/>
    <w:rsid w:val="00A66CC4"/>
    <w:rsid w:val="00A66F09"/>
    <w:rsid w:val="00A672F3"/>
    <w:rsid w:val="00A704B7"/>
    <w:rsid w:val="00A70AF0"/>
    <w:rsid w:val="00A70B98"/>
    <w:rsid w:val="00A72534"/>
    <w:rsid w:val="00A72920"/>
    <w:rsid w:val="00A729F7"/>
    <w:rsid w:val="00A7327F"/>
    <w:rsid w:val="00A73AD5"/>
    <w:rsid w:val="00A74246"/>
    <w:rsid w:val="00A752BC"/>
    <w:rsid w:val="00A75F38"/>
    <w:rsid w:val="00A761E5"/>
    <w:rsid w:val="00A76446"/>
    <w:rsid w:val="00A76FD5"/>
    <w:rsid w:val="00A80B8E"/>
    <w:rsid w:val="00A80FF2"/>
    <w:rsid w:val="00A826B0"/>
    <w:rsid w:val="00A83171"/>
    <w:rsid w:val="00A83E41"/>
    <w:rsid w:val="00A84429"/>
    <w:rsid w:val="00A851C4"/>
    <w:rsid w:val="00A85C1A"/>
    <w:rsid w:val="00A86AA6"/>
    <w:rsid w:val="00A8755C"/>
    <w:rsid w:val="00A8765F"/>
    <w:rsid w:val="00A92576"/>
    <w:rsid w:val="00A925E9"/>
    <w:rsid w:val="00A92B4E"/>
    <w:rsid w:val="00A948B1"/>
    <w:rsid w:val="00AA1108"/>
    <w:rsid w:val="00AA13F3"/>
    <w:rsid w:val="00AA2838"/>
    <w:rsid w:val="00AA2973"/>
    <w:rsid w:val="00AA5EB3"/>
    <w:rsid w:val="00AB006B"/>
    <w:rsid w:val="00AB1090"/>
    <w:rsid w:val="00AB1FDC"/>
    <w:rsid w:val="00AB38C5"/>
    <w:rsid w:val="00AB39A0"/>
    <w:rsid w:val="00AB4964"/>
    <w:rsid w:val="00AB4DC7"/>
    <w:rsid w:val="00AB5D0A"/>
    <w:rsid w:val="00AB6277"/>
    <w:rsid w:val="00AB7FF5"/>
    <w:rsid w:val="00AC0013"/>
    <w:rsid w:val="00AC0389"/>
    <w:rsid w:val="00AC1251"/>
    <w:rsid w:val="00AC21C7"/>
    <w:rsid w:val="00AC22BF"/>
    <w:rsid w:val="00AC2985"/>
    <w:rsid w:val="00AC33A1"/>
    <w:rsid w:val="00AC3DC7"/>
    <w:rsid w:val="00AC3E25"/>
    <w:rsid w:val="00AC4484"/>
    <w:rsid w:val="00AC5095"/>
    <w:rsid w:val="00AC554D"/>
    <w:rsid w:val="00AC5EB5"/>
    <w:rsid w:val="00AC637A"/>
    <w:rsid w:val="00AD02B1"/>
    <w:rsid w:val="00AD13D7"/>
    <w:rsid w:val="00AD240F"/>
    <w:rsid w:val="00AD2D4C"/>
    <w:rsid w:val="00AD415B"/>
    <w:rsid w:val="00AD4699"/>
    <w:rsid w:val="00AD4EEF"/>
    <w:rsid w:val="00AD6C30"/>
    <w:rsid w:val="00AE177B"/>
    <w:rsid w:val="00AE283C"/>
    <w:rsid w:val="00AE2918"/>
    <w:rsid w:val="00AE2ADB"/>
    <w:rsid w:val="00AE3D66"/>
    <w:rsid w:val="00AE4982"/>
    <w:rsid w:val="00AE64F8"/>
    <w:rsid w:val="00AF4D62"/>
    <w:rsid w:val="00AF50E1"/>
    <w:rsid w:val="00AF65FB"/>
    <w:rsid w:val="00B0014E"/>
    <w:rsid w:val="00B002F2"/>
    <w:rsid w:val="00B010C1"/>
    <w:rsid w:val="00B01164"/>
    <w:rsid w:val="00B01785"/>
    <w:rsid w:val="00B018D1"/>
    <w:rsid w:val="00B01F80"/>
    <w:rsid w:val="00B03B48"/>
    <w:rsid w:val="00B052D4"/>
    <w:rsid w:val="00B06621"/>
    <w:rsid w:val="00B070CF"/>
    <w:rsid w:val="00B07BE4"/>
    <w:rsid w:val="00B104ED"/>
    <w:rsid w:val="00B10DAF"/>
    <w:rsid w:val="00B12490"/>
    <w:rsid w:val="00B1273B"/>
    <w:rsid w:val="00B12FA9"/>
    <w:rsid w:val="00B132B1"/>
    <w:rsid w:val="00B141C4"/>
    <w:rsid w:val="00B144A1"/>
    <w:rsid w:val="00B149D4"/>
    <w:rsid w:val="00B153C8"/>
    <w:rsid w:val="00B177D4"/>
    <w:rsid w:val="00B2091B"/>
    <w:rsid w:val="00B20ECB"/>
    <w:rsid w:val="00B22017"/>
    <w:rsid w:val="00B22C50"/>
    <w:rsid w:val="00B23980"/>
    <w:rsid w:val="00B239F4"/>
    <w:rsid w:val="00B2682B"/>
    <w:rsid w:val="00B26B8B"/>
    <w:rsid w:val="00B2745F"/>
    <w:rsid w:val="00B27976"/>
    <w:rsid w:val="00B30589"/>
    <w:rsid w:val="00B31405"/>
    <w:rsid w:val="00B31E2A"/>
    <w:rsid w:val="00B31E5A"/>
    <w:rsid w:val="00B33281"/>
    <w:rsid w:val="00B3761D"/>
    <w:rsid w:val="00B4074D"/>
    <w:rsid w:val="00B41B83"/>
    <w:rsid w:val="00B41C61"/>
    <w:rsid w:val="00B41D22"/>
    <w:rsid w:val="00B42371"/>
    <w:rsid w:val="00B43722"/>
    <w:rsid w:val="00B44452"/>
    <w:rsid w:val="00B447EE"/>
    <w:rsid w:val="00B473EE"/>
    <w:rsid w:val="00B51118"/>
    <w:rsid w:val="00B5207D"/>
    <w:rsid w:val="00B52B28"/>
    <w:rsid w:val="00B52F8B"/>
    <w:rsid w:val="00B53E5C"/>
    <w:rsid w:val="00B54161"/>
    <w:rsid w:val="00B5471D"/>
    <w:rsid w:val="00B5493B"/>
    <w:rsid w:val="00B549E0"/>
    <w:rsid w:val="00B56BB2"/>
    <w:rsid w:val="00B56D91"/>
    <w:rsid w:val="00B57010"/>
    <w:rsid w:val="00B573C8"/>
    <w:rsid w:val="00B57B5C"/>
    <w:rsid w:val="00B6019C"/>
    <w:rsid w:val="00B60F81"/>
    <w:rsid w:val="00B617BC"/>
    <w:rsid w:val="00B618F6"/>
    <w:rsid w:val="00B63383"/>
    <w:rsid w:val="00B644FA"/>
    <w:rsid w:val="00B64C75"/>
    <w:rsid w:val="00B660CB"/>
    <w:rsid w:val="00B665D2"/>
    <w:rsid w:val="00B678F3"/>
    <w:rsid w:val="00B67F40"/>
    <w:rsid w:val="00B70064"/>
    <w:rsid w:val="00B71617"/>
    <w:rsid w:val="00B71BAF"/>
    <w:rsid w:val="00B7225C"/>
    <w:rsid w:val="00B73EBE"/>
    <w:rsid w:val="00B748AC"/>
    <w:rsid w:val="00B758DF"/>
    <w:rsid w:val="00B76095"/>
    <w:rsid w:val="00B77BE3"/>
    <w:rsid w:val="00B8007F"/>
    <w:rsid w:val="00B80198"/>
    <w:rsid w:val="00B80210"/>
    <w:rsid w:val="00B807BF"/>
    <w:rsid w:val="00B81C09"/>
    <w:rsid w:val="00B82052"/>
    <w:rsid w:val="00B820C2"/>
    <w:rsid w:val="00B83943"/>
    <w:rsid w:val="00B83FF2"/>
    <w:rsid w:val="00B84FF6"/>
    <w:rsid w:val="00B85474"/>
    <w:rsid w:val="00B90F48"/>
    <w:rsid w:val="00B92BC3"/>
    <w:rsid w:val="00B92FE4"/>
    <w:rsid w:val="00B931AF"/>
    <w:rsid w:val="00B9364F"/>
    <w:rsid w:val="00B94459"/>
    <w:rsid w:val="00B94A5E"/>
    <w:rsid w:val="00B94C63"/>
    <w:rsid w:val="00B94D8C"/>
    <w:rsid w:val="00B9570D"/>
    <w:rsid w:val="00B95CFD"/>
    <w:rsid w:val="00B95FF8"/>
    <w:rsid w:val="00B96F62"/>
    <w:rsid w:val="00B97B24"/>
    <w:rsid w:val="00B97F84"/>
    <w:rsid w:val="00BA0C61"/>
    <w:rsid w:val="00BA1033"/>
    <w:rsid w:val="00BA152D"/>
    <w:rsid w:val="00BA1C0D"/>
    <w:rsid w:val="00BA468A"/>
    <w:rsid w:val="00BA47C0"/>
    <w:rsid w:val="00BA4B22"/>
    <w:rsid w:val="00BA4D74"/>
    <w:rsid w:val="00BA6473"/>
    <w:rsid w:val="00BA67B9"/>
    <w:rsid w:val="00BA69D6"/>
    <w:rsid w:val="00BA6E71"/>
    <w:rsid w:val="00BA7096"/>
    <w:rsid w:val="00BB005E"/>
    <w:rsid w:val="00BB0A80"/>
    <w:rsid w:val="00BB2ECA"/>
    <w:rsid w:val="00BB388E"/>
    <w:rsid w:val="00BB6287"/>
    <w:rsid w:val="00BB6F41"/>
    <w:rsid w:val="00BC008E"/>
    <w:rsid w:val="00BC1DE8"/>
    <w:rsid w:val="00BC3C06"/>
    <w:rsid w:val="00BC3EE4"/>
    <w:rsid w:val="00BC6C55"/>
    <w:rsid w:val="00BD0CC0"/>
    <w:rsid w:val="00BD14FD"/>
    <w:rsid w:val="00BD3348"/>
    <w:rsid w:val="00BD340B"/>
    <w:rsid w:val="00BD3454"/>
    <w:rsid w:val="00BD3D92"/>
    <w:rsid w:val="00BD4D71"/>
    <w:rsid w:val="00BD61CE"/>
    <w:rsid w:val="00BD67B2"/>
    <w:rsid w:val="00BD686E"/>
    <w:rsid w:val="00BD7871"/>
    <w:rsid w:val="00BD7968"/>
    <w:rsid w:val="00BD79AA"/>
    <w:rsid w:val="00BE001A"/>
    <w:rsid w:val="00BE0900"/>
    <w:rsid w:val="00BE10FE"/>
    <w:rsid w:val="00BE1B92"/>
    <w:rsid w:val="00BE1F15"/>
    <w:rsid w:val="00BE25AF"/>
    <w:rsid w:val="00BE33FC"/>
    <w:rsid w:val="00BE3B86"/>
    <w:rsid w:val="00BE3E00"/>
    <w:rsid w:val="00BE42BA"/>
    <w:rsid w:val="00BE49CD"/>
    <w:rsid w:val="00BE4FFA"/>
    <w:rsid w:val="00BE605C"/>
    <w:rsid w:val="00BE6748"/>
    <w:rsid w:val="00BE76EE"/>
    <w:rsid w:val="00BE7CB5"/>
    <w:rsid w:val="00BF1027"/>
    <w:rsid w:val="00BF14F0"/>
    <w:rsid w:val="00BF1D07"/>
    <w:rsid w:val="00BF2737"/>
    <w:rsid w:val="00BF2B98"/>
    <w:rsid w:val="00BF2DD6"/>
    <w:rsid w:val="00BF54D6"/>
    <w:rsid w:val="00BF57B6"/>
    <w:rsid w:val="00BF5B9B"/>
    <w:rsid w:val="00BF609B"/>
    <w:rsid w:val="00C000F4"/>
    <w:rsid w:val="00C00B04"/>
    <w:rsid w:val="00C02854"/>
    <w:rsid w:val="00C04178"/>
    <w:rsid w:val="00C054E0"/>
    <w:rsid w:val="00C060E1"/>
    <w:rsid w:val="00C1001F"/>
    <w:rsid w:val="00C113C1"/>
    <w:rsid w:val="00C12842"/>
    <w:rsid w:val="00C13E8F"/>
    <w:rsid w:val="00C13F18"/>
    <w:rsid w:val="00C14319"/>
    <w:rsid w:val="00C14FCD"/>
    <w:rsid w:val="00C16E5E"/>
    <w:rsid w:val="00C17F79"/>
    <w:rsid w:val="00C216E2"/>
    <w:rsid w:val="00C21741"/>
    <w:rsid w:val="00C21878"/>
    <w:rsid w:val="00C220A8"/>
    <w:rsid w:val="00C225E4"/>
    <w:rsid w:val="00C2262F"/>
    <w:rsid w:val="00C22881"/>
    <w:rsid w:val="00C22AC9"/>
    <w:rsid w:val="00C24192"/>
    <w:rsid w:val="00C24957"/>
    <w:rsid w:val="00C25F64"/>
    <w:rsid w:val="00C324BE"/>
    <w:rsid w:val="00C32888"/>
    <w:rsid w:val="00C33780"/>
    <w:rsid w:val="00C340AB"/>
    <w:rsid w:val="00C349BE"/>
    <w:rsid w:val="00C35C71"/>
    <w:rsid w:val="00C35F84"/>
    <w:rsid w:val="00C36335"/>
    <w:rsid w:val="00C36AFD"/>
    <w:rsid w:val="00C42B38"/>
    <w:rsid w:val="00C4437F"/>
    <w:rsid w:val="00C44975"/>
    <w:rsid w:val="00C44AB5"/>
    <w:rsid w:val="00C46D71"/>
    <w:rsid w:val="00C47237"/>
    <w:rsid w:val="00C473C9"/>
    <w:rsid w:val="00C478AF"/>
    <w:rsid w:val="00C47C1A"/>
    <w:rsid w:val="00C5053A"/>
    <w:rsid w:val="00C5063C"/>
    <w:rsid w:val="00C50730"/>
    <w:rsid w:val="00C5075B"/>
    <w:rsid w:val="00C508A4"/>
    <w:rsid w:val="00C525A8"/>
    <w:rsid w:val="00C52C83"/>
    <w:rsid w:val="00C536D0"/>
    <w:rsid w:val="00C54719"/>
    <w:rsid w:val="00C557C1"/>
    <w:rsid w:val="00C55E75"/>
    <w:rsid w:val="00C57F08"/>
    <w:rsid w:val="00C6195A"/>
    <w:rsid w:val="00C62BEA"/>
    <w:rsid w:val="00C63768"/>
    <w:rsid w:val="00C640C4"/>
    <w:rsid w:val="00C670D7"/>
    <w:rsid w:val="00C6773B"/>
    <w:rsid w:val="00C67AF2"/>
    <w:rsid w:val="00C711EA"/>
    <w:rsid w:val="00C722F2"/>
    <w:rsid w:val="00C73D14"/>
    <w:rsid w:val="00C740F7"/>
    <w:rsid w:val="00C7488C"/>
    <w:rsid w:val="00C7506C"/>
    <w:rsid w:val="00C752A0"/>
    <w:rsid w:val="00C75F03"/>
    <w:rsid w:val="00C76006"/>
    <w:rsid w:val="00C76BEB"/>
    <w:rsid w:val="00C76CA8"/>
    <w:rsid w:val="00C80A0F"/>
    <w:rsid w:val="00C81B61"/>
    <w:rsid w:val="00C82662"/>
    <w:rsid w:val="00C85F50"/>
    <w:rsid w:val="00C86A5D"/>
    <w:rsid w:val="00C8710E"/>
    <w:rsid w:val="00C87CBC"/>
    <w:rsid w:val="00C90861"/>
    <w:rsid w:val="00C90DC5"/>
    <w:rsid w:val="00C92121"/>
    <w:rsid w:val="00C922C2"/>
    <w:rsid w:val="00C92BB3"/>
    <w:rsid w:val="00C932DB"/>
    <w:rsid w:val="00C93802"/>
    <w:rsid w:val="00C960F4"/>
    <w:rsid w:val="00C9667D"/>
    <w:rsid w:val="00CA1533"/>
    <w:rsid w:val="00CA201F"/>
    <w:rsid w:val="00CA2A05"/>
    <w:rsid w:val="00CA3A5C"/>
    <w:rsid w:val="00CA3FDD"/>
    <w:rsid w:val="00CA412D"/>
    <w:rsid w:val="00CA6D38"/>
    <w:rsid w:val="00CA766C"/>
    <w:rsid w:val="00CB1319"/>
    <w:rsid w:val="00CB1CFE"/>
    <w:rsid w:val="00CB2631"/>
    <w:rsid w:val="00CB32F7"/>
    <w:rsid w:val="00CB3472"/>
    <w:rsid w:val="00CB6065"/>
    <w:rsid w:val="00CB7226"/>
    <w:rsid w:val="00CB77D1"/>
    <w:rsid w:val="00CB7834"/>
    <w:rsid w:val="00CB7EDE"/>
    <w:rsid w:val="00CC16E9"/>
    <w:rsid w:val="00CC2590"/>
    <w:rsid w:val="00CC406C"/>
    <w:rsid w:val="00CC486B"/>
    <w:rsid w:val="00CC6FB4"/>
    <w:rsid w:val="00CC7189"/>
    <w:rsid w:val="00CC7652"/>
    <w:rsid w:val="00CC7801"/>
    <w:rsid w:val="00CD0860"/>
    <w:rsid w:val="00CD2124"/>
    <w:rsid w:val="00CD2CE6"/>
    <w:rsid w:val="00CD3671"/>
    <w:rsid w:val="00CD3DFE"/>
    <w:rsid w:val="00CD479F"/>
    <w:rsid w:val="00CD49A4"/>
    <w:rsid w:val="00CD5FD2"/>
    <w:rsid w:val="00CD760B"/>
    <w:rsid w:val="00CD772A"/>
    <w:rsid w:val="00CD7E05"/>
    <w:rsid w:val="00CE2923"/>
    <w:rsid w:val="00CE2ED9"/>
    <w:rsid w:val="00CE4D09"/>
    <w:rsid w:val="00CE5303"/>
    <w:rsid w:val="00CE622C"/>
    <w:rsid w:val="00CE7318"/>
    <w:rsid w:val="00CE7A89"/>
    <w:rsid w:val="00CE7CFE"/>
    <w:rsid w:val="00CF1F1F"/>
    <w:rsid w:val="00CF231F"/>
    <w:rsid w:val="00CF320B"/>
    <w:rsid w:val="00CF37CD"/>
    <w:rsid w:val="00CF3B7C"/>
    <w:rsid w:val="00CF51F0"/>
    <w:rsid w:val="00CF61BA"/>
    <w:rsid w:val="00CF657E"/>
    <w:rsid w:val="00CF776D"/>
    <w:rsid w:val="00D002C6"/>
    <w:rsid w:val="00D00F3E"/>
    <w:rsid w:val="00D017EE"/>
    <w:rsid w:val="00D01D97"/>
    <w:rsid w:val="00D01E67"/>
    <w:rsid w:val="00D02567"/>
    <w:rsid w:val="00D027EA"/>
    <w:rsid w:val="00D028B6"/>
    <w:rsid w:val="00D03460"/>
    <w:rsid w:val="00D05106"/>
    <w:rsid w:val="00D059FF"/>
    <w:rsid w:val="00D06B25"/>
    <w:rsid w:val="00D10752"/>
    <w:rsid w:val="00D11126"/>
    <w:rsid w:val="00D116DA"/>
    <w:rsid w:val="00D12533"/>
    <w:rsid w:val="00D12ABC"/>
    <w:rsid w:val="00D13321"/>
    <w:rsid w:val="00D16436"/>
    <w:rsid w:val="00D1656F"/>
    <w:rsid w:val="00D17AF3"/>
    <w:rsid w:val="00D21CDC"/>
    <w:rsid w:val="00D22629"/>
    <w:rsid w:val="00D237EE"/>
    <w:rsid w:val="00D2436F"/>
    <w:rsid w:val="00D245FB"/>
    <w:rsid w:val="00D24A53"/>
    <w:rsid w:val="00D25913"/>
    <w:rsid w:val="00D27CBA"/>
    <w:rsid w:val="00D27FAA"/>
    <w:rsid w:val="00D300F8"/>
    <w:rsid w:val="00D32C8C"/>
    <w:rsid w:val="00D33A92"/>
    <w:rsid w:val="00D34198"/>
    <w:rsid w:val="00D3426C"/>
    <w:rsid w:val="00D36544"/>
    <w:rsid w:val="00D371A6"/>
    <w:rsid w:val="00D37FDF"/>
    <w:rsid w:val="00D4062C"/>
    <w:rsid w:val="00D41578"/>
    <w:rsid w:val="00D4160C"/>
    <w:rsid w:val="00D41857"/>
    <w:rsid w:val="00D43B64"/>
    <w:rsid w:val="00D451AF"/>
    <w:rsid w:val="00D459C7"/>
    <w:rsid w:val="00D46334"/>
    <w:rsid w:val="00D4662C"/>
    <w:rsid w:val="00D468E9"/>
    <w:rsid w:val="00D50FB1"/>
    <w:rsid w:val="00D52EE8"/>
    <w:rsid w:val="00D54039"/>
    <w:rsid w:val="00D54211"/>
    <w:rsid w:val="00D54722"/>
    <w:rsid w:val="00D5480C"/>
    <w:rsid w:val="00D54EB1"/>
    <w:rsid w:val="00D55490"/>
    <w:rsid w:val="00D559C2"/>
    <w:rsid w:val="00D57E7F"/>
    <w:rsid w:val="00D6014C"/>
    <w:rsid w:val="00D62725"/>
    <w:rsid w:val="00D63755"/>
    <w:rsid w:val="00D6464F"/>
    <w:rsid w:val="00D650FE"/>
    <w:rsid w:val="00D65263"/>
    <w:rsid w:val="00D65437"/>
    <w:rsid w:val="00D6594F"/>
    <w:rsid w:val="00D66450"/>
    <w:rsid w:val="00D705BF"/>
    <w:rsid w:val="00D70BFC"/>
    <w:rsid w:val="00D71030"/>
    <w:rsid w:val="00D722A0"/>
    <w:rsid w:val="00D7341C"/>
    <w:rsid w:val="00D736E4"/>
    <w:rsid w:val="00D743BA"/>
    <w:rsid w:val="00D74815"/>
    <w:rsid w:val="00D7543A"/>
    <w:rsid w:val="00D7712D"/>
    <w:rsid w:val="00D77216"/>
    <w:rsid w:val="00D77410"/>
    <w:rsid w:val="00D77984"/>
    <w:rsid w:val="00D817AA"/>
    <w:rsid w:val="00D82416"/>
    <w:rsid w:val="00D8274B"/>
    <w:rsid w:val="00D828C4"/>
    <w:rsid w:val="00D82B5A"/>
    <w:rsid w:val="00D84309"/>
    <w:rsid w:val="00D84D2E"/>
    <w:rsid w:val="00D84E8D"/>
    <w:rsid w:val="00D8505E"/>
    <w:rsid w:val="00D85240"/>
    <w:rsid w:val="00D85ADE"/>
    <w:rsid w:val="00D85E7F"/>
    <w:rsid w:val="00D861B8"/>
    <w:rsid w:val="00D869C8"/>
    <w:rsid w:val="00D8713A"/>
    <w:rsid w:val="00D87861"/>
    <w:rsid w:val="00D91FDC"/>
    <w:rsid w:val="00D92010"/>
    <w:rsid w:val="00D92E9B"/>
    <w:rsid w:val="00D9467D"/>
    <w:rsid w:val="00D947D0"/>
    <w:rsid w:val="00D94AAD"/>
    <w:rsid w:val="00D965A3"/>
    <w:rsid w:val="00D96B1B"/>
    <w:rsid w:val="00D97307"/>
    <w:rsid w:val="00D97C20"/>
    <w:rsid w:val="00DA005E"/>
    <w:rsid w:val="00DA03E9"/>
    <w:rsid w:val="00DA0444"/>
    <w:rsid w:val="00DA314A"/>
    <w:rsid w:val="00DA3A62"/>
    <w:rsid w:val="00DA60C9"/>
    <w:rsid w:val="00DA6C03"/>
    <w:rsid w:val="00DA7369"/>
    <w:rsid w:val="00DA7742"/>
    <w:rsid w:val="00DB5C32"/>
    <w:rsid w:val="00DB6B1E"/>
    <w:rsid w:val="00DB6F30"/>
    <w:rsid w:val="00DB71FB"/>
    <w:rsid w:val="00DB7CC7"/>
    <w:rsid w:val="00DB7DC8"/>
    <w:rsid w:val="00DC0A6D"/>
    <w:rsid w:val="00DC0B95"/>
    <w:rsid w:val="00DC0F3D"/>
    <w:rsid w:val="00DC225A"/>
    <w:rsid w:val="00DC227E"/>
    <w:rsid w:val="00DC2DE4"/>
    <w:rsid w:val="00DC39D6"/>
    <w:rsid w:val="00DC3E0A"/>
    <w:rsid w:val="00DC3FF6"/>
    <w:rsid w:val="00DC414B"/>
    <w:rsid w:val="00DC47E1"/>
    <w:rsid w:val="00DC5825"/>
    <w:rsid w:val="00DC6D35"/>
    <w:rsid w:val="00DD04F4"/>
    <w:rsid w:val="00DD1098"/>
    <w:rsid w:val="00DD1323"/>
    <w:rsid w:val="00DD1BCB"/>
    <w:rsid w:val="00DD3FD0"/>
    <w:rsid w:val="00DD794F"/>
    <w:rsid w:val="00DE0522"/>
    <w:rsid w:val="00DE0D5E"/>
    <w:rsid w:val="00DE1314"/>
    <w:rsid w:val="00DE2DA1"/>
    <w:rsid w:val="00DE39A7"/>
    <w:rsid w:val="00DE628F"/>
    <w:rsid w:val="00DE79C9"/>
    <w:rsid w:val="00DE7AE9"/>
    <w:rsid w:val="00DF012A"/>
    <w:rsid w:val="00DF0459"/>
    <w:rsid w:val="00DF13F9"/>
    <w:rsid w:val="00DF1E7A"/>
    <w:rsid w:val="00DF271B"/>
    <w:rsid w:val="00DF2A97"/>
    <w:rsid w:val="00DF3678"/>
    <w:rsid w:val="00DF3800"/>
    <w:rsid w:val="00DF3DC9"/>
    <w:rsid w:val="00DF49C6"/>
    <w:rsid w:val="00DF54E9"/>
    <w:rsid w:val="00DF6FCE"/>
    <w:rsid w:val="00DF751A"/>
    <w:rsid w:val="00DF7F01"/>
    <w:rsid w:val="00E00333"/>
    <w:rsid w:val="00E00C04"/>
    <w:rsid w:val="00E02AC8"/>
    <w:rsid w:val="00E037B8"/>
    <w:rsid w:val="00E0480C"/>
    <w:rsid w:val="00E04BF9"/>
    <w:rsid w:val="00E069B0"/>
    <w:rsid w:val="00E078B5"/>
    <w:rsid w:val="00E07FEA"/>
    <w:rsid w:val="00E100D0"/>
    <w:rsid w:val="00E112A5"/>
    <w:rsid w:val="00E1176C"/>
    <w:rsid w:val="00E119F2"/>
    <w:rsid w:val="00E11C35"/>
    <w:rsid w:val="00E11CF9"/>
    <w:rsid w:val="00E12C8B"/>
    <w:rsid w:val="00E1327C"/>
    <w:rsid w:val="00E13565"/>
    <w:rsid w:val="00E1400F"/>
    <w:rsid w:val="00E1415A"/>
    <w:rsid w:val="00E14847"/>
    <w:rsid w:val="00E15EB7"/>
    <w:rsid w:val="00E17692"/>
    <w:rsid w:val="00E20A59"/>
    <w:rsid w:val="00E20E70"/>
    <w:rsid w:val="00E213FA"/>
    <w:rsid w:val="00E21530"/>
    <w:rsid w:val="00E218A4"/>
    <w:rsid w:val="00E22125"/>
    <w:rsid w:val="00E223E8"/>
    <w:rsid w:val="00E224B1"/>
    <w:rsid w:val="00E249EC"/>
    <w:rsid w:val="00E24A2E"/>
    <w:rsid w:val="00E2517D"/>
    <w:rsid w:val="00E2631B"/>
    <w:rsid w:val="00E273CF"/>
    <w:rsid w:val="00E37036"/>
    <w:rsid w:val="00E374CC"/>
    <w:rsid w:val="00E40C78"/>
    <w:rsid w:val="00E40DBD"/>
    <w:rsid w:val="00E4147F"/>
    <w:rsid w:val="00E41727"/>
    <w:rsid w:val="00E41F98"/>
    <w:rsid w:val="00E4302D"/>
    <w:rsid w:val="00E43707"/>
    <w:rsid w:val="00E447AA"/>
    <w:rsid w:val="00E44F26"/>
    <w:rsid w:val="00E467A4"/>
    <w:rsid w:val="00E50ED0"/>
    <w:rsid w:val="00E51297"/>
    <w:rsid w:val="00E51FB4"/>
    <w:rsid w:val="00E526AE"/>
    <w:rsid w:val="00E5292B"/>
    <w:rsid w:val="00E53AD1"/>
    <w:rsid w:val="00E53AD3"/>
    <w:rsid w:val="00E54B90"/>
    <w:rsid w:val="00E54E5E"/>
    <w:rsid w:val="00E562CC"/>
    <w:rsid w:val="00E563BB"/>
    <w:rsid w:val="00E5644E"/>
    <w:rsid w:val="00E56C55"/>
    <w:rsid w:val="00E57B09"/>
    <w:rsid w:val="00E6068F"/>
    <w:rsid w:val="00E60826"/>
    <w:rsid w:val="00E614A2"/>
    <w:rsid w:val="00E63254"/>
    <w:rsid w:val="00E646C0"/>
    <w:rsid w:val="00E647C7"/>
    <w:rsid w:val="00E64B67"/>
    <w:rsid w:val="00E67310"/>
    <w:rsid w:val="00E70408"/>
    <w:rsid w:val="00E70906"/>
    <w:rsid w:val="00E717ED"/>
    <w:rsid w:val="00E72675"/>
    <w:rsid w:val="00E73FFF"/>
    <w:rsid w:val="00E7531D"/>
    <w:rsid w:val="00E7605E"/>
    <w:rsid w:val="00E7622C"/>
    <w:rsid w:val="00E763A9"/>
    <w:rsid w:val="00E76483"/>
    <w:rsid w:val="00E766CF"/>
    <w:rsid w:val="00E80084"/>
    <w:rsid w:val="00E80C1E"/>
    <w:rsid w:val="00E81908"/>
    <w:rsid w:val="00E82079"/>
    <w:rsid w:val="00E829F6"/>
    <w:rsid w:val="00E831AE"/>
    <w:rsid w:val="00E83926"/>
    <w:rsid w:val="00E87D2C"/>
    <w:rsid w:val="00E91D98"/>
    <w:rsid w:val="00E92D2F"/>
    <w:rsid w:val="00E93127"/>
    <w:rsid w:val="00E94E82"/>
    <w:rsid w:val="00E9504A"/>
    <w:rsid w:val="00E97A85"/>
    <w:rsid w:val="00E97D8D"/>
    <w:rsid w:val="00EA387E"/>
    <w:rsid w:val="00EA3935"/>
    <w:rsid w:val="00EA560A"/>
    <w:rsid w:val="00EA5A0A"/>
    <w:rsid w:val="00EA5C08"/>
    <w:rsid w:val="00EB1153"/>
    <w:rsid w:val="00EB2039"/>
    <w:rsid w:val="00EB2393"/>
    <w:rsid w:val="00EB24D2"/>
    <w:rsid w:val="00EB2737"/>
    <w:rsid w:val="00EB317F"/>
    <w:rsid w:val="00EB56C2"/>
    <w:rsid w:val="00EB58A5"/>
    <w:rsid w:val="00EB72A9"/>
    <w:rsid w:val="00EB7CC1"/>
    <w:rsid w:val="00EC14F7"/>
    <w:rsid w:val="00EC1B75"/>
    <w:rsid w:val="00EC1CC6"/>
    <w:rsid w:val="00EC27D3"/>
    <w:rsid w:val="00EC368F"/>
    <w:rsid w:val="00EC3B6C"/>
    <w:rsid w:val="00EC4818"/>
    <w:rsid w:val="00EC4946"/>
    <w:rsid w:val="00EC768C"/>
    <w:rsid w:val="00ED2D30"/>
    <w:rsid w:val="00ED38B2"/>
    <w:rsid w:val="00ED4902"/>
    <w:rsid w:val="00ED5755"/>
    <w:rsid w:val="00ED58A6"/>
    <w:rsid w:val="00ED5937"/>
    <w:rsid w:val="00ED5EEA"/>
    <w:rsid w:val="00ED6546"/>
    <w:rsid w:val="00ED7FC3"/>
    <w:rsid w:val="00EE0C67"/>
    <w:rsid w:val="00EE1B10"/>
    <w:rsid w:val="00EE30BC"/>
    <w:rsid w:val="00EE32BD"/>
    <w:rsid w:val="00EE3BE9"/>
    <w:rsid w:val="00EE54B8"/>
    <w:rsid w:val="00EE56C3"/>
    <w:rsid w:val="00EF0CAF"/>
    <w:rsid w:val="00EF53C8"/>
    <w:rsid w:val="00EF5C0A"/>
    <w:rsid w:val="00EF7AF2"/>
    <w:rsid w:val="00F008EC"/>
    <w:rsid w:val="00F00C41"/>
    <w:rsid w:val="00F01140"/>
    <w:rsid w:val="00F018CC"/>
    <w:rsid w:val="00F01E38"/>
    <w:rsid w:val="00F0505E"/>
    <w:rsid w:val="00F064B3"/>
    <w:rsid w:val="00F07CE9"/>
    <w:rsid w:val="00F1050A"/>
    <w:rsid w:val="00F1055C"/>
    <w:rsid w:val="00F12503"/>
    <w:rsid w:val="00F13BD8"/>
    <w:rsid w:val="00F15DFC"/>
    <w:rsid w:val="00F16560"/>
    <w:rsid w:val="00F2252E"/>
    <w:rsid w:val="00F22808"/>
    <w:rsid w:val="00F22ADA"/>
    <w:rsid w:val="00F233DC"/>
    <w:rsid w:val="00F25DEC"/>
    <w:rsid w:val="00F264B1"/>
    <w:rsid w:val="00F279F3"/>
    <w:rsid w:val="00F27C41"/>
    <w:rsid w:val="00F3053F"/>
    <w:rsid w:val="00F30648"/>
    <w:rsid w:val="00F308F7"/>
    <w:rsid w:val="00F31600"/>
    <w:rsid w:val="00F31940"/>
    <w:rsid w:val="00F32B93"/>
    <w:rsid w:val="00F32C20"/>
    <w:rsid w:val="00F32F67"/>
    <w:rsid w:val="00F3308A"/>
    <w:rsid w:val="00F34BBE"/>
    <w:rsid w:val="00F35750"/>
    <w:rsid w:val="00F36319"/>
    <w:rsid w:val="00F36467"/>
    <w:rsid w:val="00F36469"/>
    <w:rsid w:val="00F36B14"/>
    <w:rsid w:val="00F36FAD"/>
    <w:rsid w:val="00F408FC"/>
    <w:rsid w:val="00F424DF"/>
    <w:rsid w:val="00F42553"/>
    <w:rsid w:val="00F43F67"/>
    <w:rsid w:val="00F44967"/>
    <w:rsid w:val="00F45C85"/>
    <w:rsid w:val="00F46176"/>
    <w:rsid w:val="00F4630F"/>
    <w:rsid w:val="00F465EB"/>
    <w:rsid w:val="00F46B6C"/>
    <w:rsid w:val="00F472AE"/>
    <w:rsid w:val="00F501FB"/>
    <w:rsid w:val="00F51262"/>
    <w:rsid w:val="00F5194A"/>
    <w:rsid w:val="00F51E29"/>
    <w:rsid w:val="00F5212C"/>
    <w:rsid w:val="00F54D4D"/>
    <w:rsid w:val="00F55E8A"/>
    <w:rsid w:val="00F5669B"/>
    <w:rsid w:val="00F570B7"/>
    <w:rsid w:val="00F601B4"/>
    <w:rsid w:val="00F60395"/>
    <w:rsid w:val="00F60816"/>
    <w:rsid w:val="00F61B1D"/>
    <w:rsid w:val="00F62577"/>
    <w:rsid w:val="00F636B9"/>
    <w:rsid w:val="00F64242"/>
    <w:rsid w:val="00F6478B"/>
    <w:rsid w:val="00F65553"/>
    <w:rsid w:val="00F65B7A"/>
    <w:rsid w:val="00F665E5"/>
    <w:rsid w:val="00F70831"/>
    <w:rsid w:val="00F70AF7"/>
    <w:rsid w:val="00F70DA2"/>
    <w:rsid w:val="00F74974"/>
    <w:rsid w:val="00F75DBB"/>
    <w:rsid w:val="00F75F16"/>
    <w:rsid w:val="00F761C6"/>
    <w:rsid w:val="00F76669"/>
    <w:rsid w:val="00F767CA"/>
    <w:rsid w:val="00F76E0B"/>
    <w:rsid w:val="00F77C2C"/>
    <w:rsid w:val="00F80A1A"/>
    <w:rsid w:val="00F829CC"/>
    <w:rsid w:val="00F8389C"/>
    <w:rsid w:val="00F84C29"/>
    <w:rsid w:val="00F851B4"/>
    <w:rsid w:val="00F85254"/>
    <w:rsid w:val="00F853D3"/>
    <w:rsid w:val="00F90BE4"/>
    <w:rsid w:val="00F90DF8"/>
    <w:rsid w:val="00F92C88"/>
    <w:rsid w:val="00F9360D"/>
    <w:rsid w:val="00F937C2"/>
    <w:rsid w:val="00F94C4E"/>
    <w:rsid w:val="00F94DF3"/>
    <w:rsid w:val="00F96089"/>
    <w:rsid w:val="00F973A0"/>
    <w:rsid w:val="00F973C2"/>
    <w:rsid w:val="00F97B0A"/>
    <w:rsid w:val="00FA0273"/>
    <w:rsid w:val="00FA2220"/>
    <w:rsid w:val="00FA269D"/>
    <w:rsid w:val="00FA2C85"/>
    <w:rsid w:val="00FA3544"/>
    <w:rsid w:val="00FA3599"/>
    <w:rsid w:val="00FA4206"/>
    <w:rsid w:val="00FA528C"/>
    <w:rsid w:val="00FA567B"/>
    <w:rsid w:val="00FA70B9"/>
    <w:rsid w:val="00FA72B9"/>
    <w:rsid w:val="00FB255E"/>
    <w:rsid w:val="00FB3393"/>
    <w:rsid w:val="00FB4845"/>
    <w:rsid w:val="00FB53F6"/>
    <w:rsid w:val="00FB615E"/>
    <w:rsid w:val="00FB73AF"/>
    <w:rsid w:val="00FB7AF8"/>
    <w:rsid w:val="00FC01A5"/>
    <w:rsid w:val="00FC145D"/>
    <w:rsid w:val="00FC1C26"/>
    <w:rsid w:val="00FC31BA"/>
    <w:rsid w:val="00FC320D"/>
    <w:rsid w:val="00FC32A6"/>
    <w:rsid w:val="00FC3ED5"/>
    <w:rsid w:val="00FC4B44"/>
    <w:rsid w:val="00FC4C1D"/>
    <w:rsid w:val="00FC5FB0"/>
    <w:rsid w:val="00FC6992"/>
    <w:rsid w:val="00FC77E5"/>
    <w:rsid w:val="00FC7855"/>
    <w:rsid w:val="00FC7C9F"/>
    <w:rsid w:val="00FD0F11"/>
    <w:rsid w:val="00FD14C7"/>
    <w:rsid w:val="00FD1657"/>
    <w:rsid w:val="00FD16E0"/>
    <w:rsid w:val="00FD3AD7"/>
    <w:rsid w:val="00FD65D4"/>
    <w:rsid w:val="00FD6760"/>
    <w:rsid w:val="00FE0040"/>
    <w:rsid w:val="00FE02FC"/>
    <w:rsid w:val="00FE0A8C"/>
    <w:rsid w:val="00FE171E"/>
    <w:rsid w:val="00FE1927"/>
    <w:rsid w:val="00FE2166"/>
    <w:rsid w:val="00FE29F9"/>
    <w:rsid w:val="00FE2FD1"/>
    <w:rsid w:val="00FE36F2"/>
    <w:rsid w:val="00FE3E6E"/>
    <w:rsid w:val="00FE3EC5"/>
    <w:rsid w:val="00FE5D63"/>
    <w:rsid w:val="00FE64C4"/>
    <w:rsid w:val="00FE6738"/>
    <w:rsid w:val="00FE69AA"/>
    <w:rsid w:val="00FE7127"/>
    <w:rsid w:val="00FE71BB"/>
    <w:rsid w:val="00FE7D70"/>
    <w:rsid w:val="00FF147A"/>
    <w:rsid w:val="00FF1BF4"/>
    <w:rsid w:val="00FF47E9"/>
    <w:rsid w:val="00FF4EE5"/>
    <w:rsid w:val="00FF5350"/>
    <w:rsid w:val="01AE3AC2"/>
    <w:rsid w:val="01C41B77"/>
    <w:rsid w:val="022E40FE"/>
    <w:rsid w:val="02477318"/>
    <w:rsid w:val="026B3007"/>
    <w:rsid w:val="02AC19F9"/>
    <w:rsid w:val="036D1A53"/>
    <w:rsid w:val="037324D4"/>
    <w:rsid w:val="039511FF"/>
    <w:rsid w:val="03AF6A43"/>
    <w:rsid w:val="0440255F"/>
    <w:rsid w:val="04535280"/>
    <w:rsid w:val="05096B07"/>
    <w:rsid w:val="050D2A9B"/>
    <w:rsid w:val="05256CC5"/>
    <w:rsid w:val="05467A2D"/>
    <w:rsid w:val="059E7B73"/>
    <w:rsid w:val="05FA6846"/>
    <w:rsid w:val="05FC4CED"/>
    <w:rsid w:val="062661BB"/>
    <w:rsid w:val="06531D7E"/>
    <w:rsid w:val="06BE2403"/>
    <w:rsid w:val="073D0CEA"/>
    <w:rsid w:val="07B40FAC"/>
    <w:rsid w:val="085123DA"/>
    <w:rsid w:val="08E7643E"/>
    <w:rsid w:val="08ED64C0"/>
    <w:rsid w:val="09436A8B"/>
    <w:rsid w:val="096133B5"/>
    <w:rsid w:val="099D637F"/>
    <w:rsid w:val="09AB5FE4"/>
    <w:rsid w:val="09AE1B19"/>
    <w:rsid w:val="09B04BDA"/>
    <w:rsid w:val="09E244F6"/>
    <w:rsid w:val="0A310B08"/>
    <w:rsid w:val="0A8C7FBE"/>
    <w:rsid w:val="0A912344"/>
    <w:rsid w:val="0A9239AB"/>
    <w:rsid w:val="0ACD4A8B"/>
    <w:rsid w:val="0B3F7726"/>
    <w:rsid w:val="0BB01F0C"/>
    <w:rsid w:val="0C2B4169"/>
    <w:rsid w:val="0C2D304C"/>
    <w:rsid w:val="0C3963C8"/>
    <w:rsid w:val="0C735F04"/>
    <w:rsid w:val="0C9615C8"/>
    <w:rsid w:val="0CDD0FA5"/>
    <w:rsid w:val="0D935AEC"/>
    <w:rsid w:val="0E3217DC"/>
    <w:rsid w:val="0E847CAB"/>
    <w:rsid w:val="0F000D44"/>
    <w:rsid w:val="0F534280"/>
    <w:rsid w:val="0F5840BE"/>
    <w:rsid w:val="0F5C2FE9"/>
    <w:rsid w:val="0FB30208"/>
    <w:rsid w:val="0FC6044B"/>
    <w:rsid w:val="107B4D5D"/>
    <w:rsid w:val="10967DE9"/>
    <w:rsid w:val="113D2012"/>
    <w:rsid w:val="11414659"/>
    <w:rsid w:val="11447B82"/>
    <w:rsid w:val="115D26B4"/>
    <w:rsid w:val="11A14B86"/>
    <w:rsid w:val="1216051A"/>
    <w:rsid w:val="129245E0"/>
    <w:rsid w:val="13054A4F"/>
    <w:rsid w:val="138833BA"/>
    <w:rsid w:val="13983E78"/>
    <w:rsid w:val="13A20268"/>
    <w:rsid w:val="14164D9C"/>
    <w:rsid w:val="14576701"/>
    <w:rsid w:val="146D3AC2"/>
    <w:rsid w:val="146E6986"/>
    <w:rsid w:val="156423D0"/>
    <w:rsid w:val="1564439D"/>
    <w:rsid w:val="15906024"/>
    <w:rsid w:val="16152A68"/>
    <w:rsid w:val="16282493"/>
    <w:rsid w:val="165453BB"/>
    <w:rsid w:val="16E2718B"/>
    <w:rsid w:val="17083C93"/>
    <w:rsid w:val="176546A4"/>
    <w:rsid w:val="181D55B4"/>
    <w:rsid w:val="182201B4"/>
    <w:rsid w:val="182F10F1"/>
    <w:rsid w:val="18DE1F70"/>
    <w:rsid w:val="18F96A08"/>
    <w:rsid w:val="199E679A"/>
    <w:rsid w:val="19A277FE"/>
    <w:rsid w:val="1A303023"/>
    <w:rsid w:val="1A506A98"/>
    <w:rsid w:val="1AB62205"/>
    <w:rsid w:val="1AE502A1"/>
    <w:rsid w:val="1AE94FB9"/>
    <w:rsid w:val="1B413449"/>
    <w:rsid w:val="1BAB226E"/>
    <w:rsid w:val="1BB93B82"/>
    <w:rsid w:val="1C054410"/>
    <w:rsid w:val="1C14746C"/>
    <w:rsid w:val="1C8F12B5"/>
    <w:rsid w:val="1D300C7D"/>
    <w:rsid w:val="1D4F5AB6"/>
    <w:rsid w:val="1D5030CD"/>
    <w:rsid w:val="1D540896"/>
    <w:rsid w:val="1EA35C7E"/>
    <w:rsid w:val="1F2667DB"/>
    <w:rsid w:val="1F46784A"/>
    <w:rsid w:val="1F930E62"/>
    <w:rsid w:val="1FDF13FF"/>
    <w:rsid w:val="201907C9"/>
    <w:rsid w:val="202D62CB"/>
    <w:rsid w:val="20831A0C"/>
    <w:rsid w:val="208C52D0"/>
    <w:rsid w:val="209209CE"/>
    <w:rsid w:val="234D3482"/>
    <w:rsid w:val="23675D89"/>
    <w:rsid w:val="23C245F9"/>
    <w:rsid w:val="23DB0E4A"/>
    <w:rsid w:val="23E66D1D"/>
    <w:rsid w:val="24BD1146"/>
    <w:rsid w:val="251E1D03"/>
    <w:rsid w:val="260B3235"/>
    <w:rsid w:val="26747E2C"/>
    <w:rsid w:val="269229A8"/>
    <w:rsid w:val="269950DA"/>
    <w:rsid w:val="26FD4821"/>
    <w:rsid w:val="270F379D"/>
    <w:rsid w:val="27561C28"/>
    <w:rsid w:val="2775207D"/>
    <w:rsid w:val="282C4100"/>
    <w:rsid w:val="28846321"/>
    <w:rsid w:val="297C23E4"/>
    <w:rsid w:val="29CC61D1"/>
    <w:rsid w:val="2A822093"/>
    <w:rsid w:val="2A8C6526"/>
    <w:rsid w:val="2B174EF7"/>
    <w:rsid w:val="2B4E6FDF"/>
    <w:rsid w:val="2B5F162F"/>
    <w:rsid w:val="2BD82C0B"/>
    <w:rsid w:val="2BF33367"/>
    <w:rsid w:val="2C354C9F"/>
    <w:rsid w:val="2C82701B"/>
    <w:rsid w:val="2D1F12BC"/>
    <w:rsid w:val="2D40078D"/>
    <w:rsid w:val="2DA00902"/>
    <w:rsid w:val="2E7D5CEC"/>
    <w:rsid w:val="2E861045"/>
    <w:rsid w:val="2F2F3A7C"/>
    <w:rsid w:val="2F7D402A"/>
    <w:rsid w:val="2FD300C0"/>
    <w:rsid w:val="2FD967D3"/>
    <w:rsid w:val="2FFB336C"/>
    <w:rsid w:val="30297EDA"/>
    <w:rsid w:val="3036354F"/>
    <w:rsid w:val="305613F8"/>
    <w:rsid w:val="333677DB"/>
    <w:rsid w:val="33F22923"/>
    <w:rsid w:val="341474A9"/>
    <w:rsid w:val="34687FAE"/>
    <w:rsid w:val="352C6EA7"/>
    <w:rsid w:val="357F37B1"/>
    <w:rsid w:val="35F73722"/>
    <w:rsid w:val="361637DF"/>
    <w:rsid w:val="36461A1B"/>
    <w:rsid w:val="36E178F5"/>
    <w:rsid w:val="36E3011C"/>
    <w:rsid w:val="376C68FE"/>
    <w:rsid w:val="37ED7A3F"/>
    <w:rsid w:val="386166B3"/>
    <w:rsid w:val="38AA1DD4"/>
    <w:rsid w:val="38B3359A"/>
    <w:rsid w:val="38DE45E9"/>
    <w:rsid w:val="398854AA"/>
    <w:rsid w:val="398E5136"/>
    <w:rsid w:val="39CE38A0"/>
    <w:rsid w:val="3ABA4280"/>
    <w:rsid w:val="3B50282B"/>
    <w:rsid w:val="3B5927FB"/>
    <w:rsid w:val="3C6E6450"/>
    <w:rsid w:val="3CA20992"/>
    <w:rsid w:val="3CBD2183"/>
    <w:rsid w:val="3CC15E43"/>
    <w:rsid w:val="3D016239"/>
    <w:rsid w:val="3D213D0F"/>
    <w:rsid w:val="3D2A5291"/>
    <w:rsid w:val="3D514526"/>
    <w:rsid w:val="3DB040E8"/>
    <w:rsid w:val="3DC26E91"/>
    <w:rsid w:val="3E0E6F1C"/>
    <w:rsid w:val="3E7F33BB"/>
    <w:rsid w:val="3E84720A"/>
    <w:rsid w:val="3EA61C0D"/>
    <w:rsid w:val="3ED43706"/>
    <w:rsid w:val="3F1A1A71"/>
    <w:rsid w:val="3F281CA4"/>
    <w:rsid w:val="3F572D23"/>
    <w:rsid w:val="3F6E2E15"/>
    <w:rsid w:val="3FF05FBD"/>
    <w:rsid w:val="40266631"/>
    <w:rsid w:val="40913B5F"/>
    <w:rsid w:val="4091729E"/>
    <w:rsid w:val="40A67324"/>
    <w:rsid w:val="40F54BF5"/>
    <w:rsid w:val="41BE244C"/>
    <w:rsid w:val="423F24F0"/>
    <w:rsid w:val="424E1D4D"/>
    <w:rsid w:val="42F04887"/>
    <w:rsid w:val="446B3162"/>
    <w:rsid w:val="44D75CFE"/>
    <w:rsid w:val="45142955"/>
    <w:rsid w:val="453E1196"/>
    <w:rsid w:val="45F345ED"/>
    <w:rsid w:val="45FD2AFF"/>
    <w:rsid w:val="46C73B51"/>
    <w:rsid w:val="46D2366F"/>
    <w:rsid w:val="46E77F30"/>
    <w:rsid w:val="479F7E1D"/>
    <w:rsid w:val="47AD71EA"/>
    <w:rsid w:val="47D961CC"/>
    <w:rsid w:val="47FA3E9F"/>
    <w:rsid w:val="48526F17"/>
    <w:rsid w:val="488F2D89"/>
    <w:rsid w:val="492E6109"/>
    <w:rsid w:val="49454E15"/>
    <w:rsid w:val="494A6F42"/>
    <w:rsid w:val="4990424D"/>
    <w:rsid w:val="4A477482"/>
    <w:rsid w:val="4A6A06B3"/>
    <w:rsid w:val="4A9C47C0"/>
    <w:rsid w:val="4AD03E48"/>
    <w:rsid w:val="4B3706E7"/>
    <w:rsid w:val="4BB87F0C"/>
    <w:rsid w:val="4BF43F76"/>
    <w:rsid w:val="4C316BDC"/>
    <w:rsid w:val="4C482457"/>
    <w:rsid w:val="4C5852D8"/>
    <w:rsid w:val="4C966AF3"/>
    <w:rsid w:val="4CD9305C"/>
    <w:rsid w:val="4D2E66D8"/>
    <w:rsid w:val="4D846E33"/>
    <w:rsid w:val="4D97427D"/>
    <w:rsid w:val="4DFE42FC"/>
    <w:rsid w:val="4EB175C0"/>
    <w:rsid w:val="4EB679E5"/>
    <w:rsid w:val="4EBB4707"/>
    <w:rsid w:val="4F3A6A69"/>
    <w:rsid w:val="4F495A4B"/>
    <w:rsid w:val="4F5D14F6"/>
    <w:rsid w:val="4FC43323"/>
    <w:rsid w:val="4FDB0293"/>
    <w:rsid w:val="4FF40A4F"/>
    <w:rsid w:val="519B00B4"/>
    <w:rsid w:val="51B82A14"/>
    <w:rsid w:val="534C04DB"/>
    <w:rsid w:val="534C3D5B"/>
    <w:rsid w:val="538057B3"/>
    <w:rsid w:val="539B3EAD"/>
    <w:rsid w:val="53B35DF7"/>
    <w:rsid w:val="5414167E"/>
    <w:rsid w:val="54212AF2"/>
    <w:rsid w:val="54536B0B"/>
    <w:rsid w:val="545D3F01"/>
    <w:rsid w:val="54B020C8"/>
    <w:rsid w:val="54B17BA7"/>
    <w:rsid w:val="54EA5ED6"/>
    <w:rsid w:val="5557606C"/>
    <w:rsid w:val="55814BFE"/>
    <w:rsid w:val="5587107B"/>
    <w:rsid w:val="55923C73"/>
    <w:rsid w:val="55EE2870"/>
    <w:rsid w:val="567A356F"/>
    <w:rsid w:val="569945B2"/>
    <w:rsid w:val="56CE500E"/>
    <w:rsid w:val="56DE1A76"/>
    <w:rsid w:val="57454AEA"/>
    <w:rsid w:val="5754791A"/>
    <w:rsid w:val="576F1DC6"/>
    <w:rsid w:val="58761059"/>
    <w:rsid w:val="58831FCD"/>
    <w:rsid w:val="599C7F9A"/>
    <w:rsid w:val="59EC76FE"/>
    <w:rsid w:val="5A1853E1"/>
    <w:rsid w:val="5A1A3A00"/>
    <w:rsid w:val="5AD308BE"/>
    <w:rsid w:val="5AD476CB"/>
    <w:rsid w:val="5BE161B1"/>
    <w:rsid w:val="5BF705DC"/>
    <w:rsid w:val="5C6F3E31"/>
    <w:rsid w:val="5C805493"/>
    <w:rsid w:val="5C930305"/>
    <w:rsid w:val="5D206F44"/>
    <w:rsid w:val="5D985BD3"/>
    <w:rsid w:val="5DC936FB"/>
    <w:rsid w:val="5DE265E8"/>
    <w:rsid w:val="5DE308AE"/>
    <w:rsid w:val="5E5428BD"/>
    <w:rsid w:val="5E581D3F"/>
    <w:rsid w:val="5E6A68E5"/>
    <w:rsid w:val="5E78651B"/>
    <w:rsid w:val="5EFC1891"/>
    <w:rsid w:val="5EFD5F0A"/>
    <w:rsid w:val="5F032EAC"/>
    <w:rsid w:val="609A2570"/>
    <w:rsid w:val="60D47B02"/>
    <w:rsid w:val="61361B1A"/>
    <w:rsid w:val="61614E76"/>
    <w:rsid w:val="617D420F"/>
    <w:rsid w:val="61B92F76"/>
    <w:rsid w:val="61D81299"/>
    <w:rsid w:val="62491A44"/>
    <w:rsid w:val="632A1297"/>
    <w:rsid w:val="635500DF"/>
    <w:rsid w:val="637B190B"/>
    <w:rsid w:val="63FD6F73"/>
    <w:rsid w:val="6415538E"/>
    <w:rsid w:val="64482352"/>
    <w:rsid w:val="64832E5E"/>
    <w:rsid w:val="64BD7A28"/>
    <w:rsid w:val="65305047"/>
    <w:rsid w:val="65364793"/>
    <w:rsid w:val="65742FE3"/>
    <w:rsid w:val="658E608F"/>
    <w:rsid w:val="65917D54"/>
    <w:rsid w:val="65F05759"/>
    <w:rsid w:val="665C3E5E"/>
    <w:rsid w:val="66BC66AA"/>
    <w:rsid w:val="66D03326"/>
    <w:rsid w:val="66F861C6"/>
    <w:rsid w:val="67114C48"/>
    <w:rsid w:val="67266045"/>
    <w:rsid w:val="67F73E3E"/>
    <w:rsid w:val="68313A61"/>
    <w:rsid w:val="68802F24"/>
    <w:rsid w:val="68CF248F"/>
    <w:rsid w:val="69277021"/>
    <w:rsid w:val="6940003C"/>
    <w:rsid w:val="69450BD9"/>
    <w:rsid w:val="69BB4B0C"/>
    <w:rsid w:val="6AB15A99"/>
    <w:rsid w:val="6ABA3E55"/>
    <w:rsid w:val="6AD60567"/>
    <w:rsid w:val="6AF01E97"/>
    <w:rsid w:val="6AF049C4"/>
    <w:rsid w:val="6B40217B"/>
    <w:rsid w:val="6B656D11"/>
    <w:rsid w:val="6B911996"/>
    <w:rsid w:val="6BBA5747"/>
    <w:rsid w:val="6C9205D9"/>
    <w:rsid w:val="6CE8644B"/>
    <w:rsid w:val="6D176D30"/>
    <w:rsid w:val="6D434DE7"/>
    <w:rsid w:val="6D695D64"/>
    <w:rsid w:val="6DAF6F69"/>
    <w:rsid w:val="6DF31580"/>
    <w:rsid w:val="6E640725"/>
    <w:rsid w:val="6E645FA5"/>
    <w:rsid w:val="6F6D49E6"/>
    <w:rsid w:val="6F8C3B2F"/>
    <w:rsid w:val="711265F7"/>
    <w:rsid w:val="713D4E81"/>
    <w:rsid w:val="71CD4A1E"/>
    <w:rsid w:val="71D179F7"/>
    <w:rsid w:val="71D2347C"/>
    <w:rsid w:val="721D6503"/>
    <w:rsid w:val="72560E9E"/>
    <w:rsid w:val="72630D2C"/>
    <w:rsid w:val="729329B5"/>
    <w:rsid w:val="72AB1EFE"/>
    <w:rsid w:val="735C549D"/>
    <w:rsid w:val="73CC2623"/>
    <w:rsid w:val="73CD4B7D"/>
    <w:rsid w:val="73D064E5"/>
    <w:rsid w:val="74363E3F"/>
    <w:rsid w:val="74414334"/>
    <w:rsid w:val="75085722"/>
    <w:rsid w:val="75114033"/>
    <w:rsid w:val="75324707"/>
    <w:rsid w:val="7599096E"/>
    <w:rsid w:val="75C40A34"/>
    <w:rsid w:val="763C5112"/>
    <w:rsid w:val="76592168"/>
    <w:rsid w:val="765B7685"/>
    <w:rsid w:val="766703E1"/>
    <w:rsid w:val="76BB027A"/>
    <w:rsid w:val="77565351"/>
    <w:rsid w:val="77D47CF8"/>
    <w:rsid w:val="77E519C5"/>
    <w:rsid w:val="77F40E35"/>
    <w:rsid w:val="789F2FE1"/>
    <w:rsid w:val="78AF2A04"/>
    <w:rsid w:val="78F3143D"/>
    <w:rsid w:val="790C1713"/>
    <w:rsid w:val="79150D31"/>
    <w:rsid w:val="7A03022D"/>
    <w:rsid w:val="7A0843E8"/>
    <w:rsid w:val="7A9B68AB"/>
    <w:rsid w:val="7A9C0DCE"/>
    <w:rsid w:val="7AB61937"/>
    <w:rsid w:val="7B4B2990"/>
    <w:rsid w:val="7C6D09BD"/>
    <w:rsid w:val="7CB24CDF"/>
    <w:rsid w:val="7D0A5F6A"/>
    <w:rsid w:val="7DB31BAF"/>
    <w:rsid w:val="7E251FE6"/>
    <w:rsid w:val="7ED95BF4"/>
    <w:rsid w:val="7EEE653B"/>
    <w:rsid w:val="7F544450"/>
    <w:rsid w:val="7F7B4EFD"/>
    <w:rsid w:val="7F9309A1"/>
    <w:rsid w:val="7F9A5EBA"/>
    <w:rsid w:val="7FC8215F"/>
    <w:rsid w:val="7FFE38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3">
    <w:name w:val="heading 3"/>
    <w:basedOn w:val="1"/>
    <w:next w:val="1"/>
    <w:link w:val="31"/>
    <w:autoRedefine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4"/>
    <w:autoRedefine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27"/>
    <w:autoRedefine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5"/>
    <w:autoRedefine/>
    <w:qFormat/>
    <w:uiPriority w:val="0"/>
    <w:rPr>
      <w:kern w:val="0"/>
      <w:sz w:val="18"/>
      <w:szCs w:val="18"/>
    </w:rPr>
  </w:style>
  <w:style w:type="paragraph" w:styleId="7">
    <w:name w:val="footer"/>
    <w:basedOn w:val="1"/>
    <w:link w:val="2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2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19"/>
    <w:autoRedefine/>
    <w:unhideWhenUsed/>
    <w:qFormat/>
    <w:uiPriority w:val="99"/>
    <w:rPr>
      <w:b/>
      <w:bCs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autoRedefine/>
    <w:qFormat/>
    <w:uiPriority w:val="22"/>
    <w:rPr>
      <w:b/>
      <w:bCs/>
    </w:rPr>
  </w:style>
  <w:style w:type="character" w:styleId="15">
    <w:name w:val="page number"/>
    <w:basedOn w:val="13"/>
    <w:autoRedefine/>
    <w:qFormat/>
    <w:uiPriority w:val="0"/>
  </w:style>
  <w:style w:type="character" w:styleId="16">
    <w:name w:val="FollowedHyperlink"/>
    <w:basedOn w:val="13"/>
    <w:autoRedefine/>
    <w:semiHidden/>
    <w:unhideWhenUsed/>
    <w:qFormat/>
    <w:uiPriority w:val="99"/>
    <w:rPr>
      <w:color w:val="000000"/>
      <w:sz w:val="18"/>
      <w:szCs w:val="18"/>
      <w:u w:val="none"/>
    </w:rPr>
  </w:style>
  <w:style w:type="character" w:styleId="17">
    <w:name w:val="Hyperlink"/>
    <w:basedOn w:val="13"/>
    <w:autoRedefine/>
    <w:unhideWhenUsed/>
    <w:qFormat/>
    <w:uiPriority w:val="99"/>
    <w:rPr>
      <w:color w:val="000000"/>
      <w:sz w:val="18"/>
      <w:szCs w:val="18"/>
      <w:u w:val="none"/>
    </w:rPr>
  </w:style>
  <w:style w:type="character" w:styleId="18">
    <w:name w:val="annotation reference"/>
    <w:autoRedefine/>
    <w:unhideWhenUsed/>
    <w:qFormat/>
    <w:uiPriority w:val="99"/>
    <w:rPr>
      <w:sz w:val="21"/>
      <w:szCs w:val="21"/>
    </w:rPr>
  </w:style>
  <w:style w:type="character" w:customStyle="1" w:styleId="19">
    <w:name w:val="批注主题 Char"/>
    <w:link w:val="10"/>
    <w:autoRedefine/>
    <w:semiHidden/>
    <w:qFormat/>
    <w:uiPriority w:val="99"/>
    <w:rPr>
      <w:b/>
      <w:bCs/>
      <w:kern w:val="2"/>
      <w:sz w:val="21"/>
      <w:szCs w:val="22"/>
    </w:rPr>
  </w:style>
  <w:style w:type="character" w:customStyle="1" w:styleId="20">
    <w:name w:val="15"/>
    <w:basedOn w:val="13"/>
    <w:autoRedefine/>
    <w:qFormat/>
    <w:uiPriority w:val="0"/>
  </w:style>
  <w:style w:type="character" w:customStyle="1" w:styleId="21">
    <w:name w:val="页眉 Char"/>
    <w:link w:val="8"/>
    <w:autoRedefine/>
    <w:qFormat/>
    <w:uiPriority w:val="0"/>
    <w:rPr>
      <w:sz w:val="18"/>
      <w:szCs w:val="18"/>
    </w:rPr>
  </w:style>
  <w:style w:type="character" w:customStyle="1" w:styleId="22">
    <w:name w:val="9p1"/>
    <w:autoRedefine/>
    <w:qFormat/>
    <w:uiPriority w:val="0"/>
    <w:rPr>
      <w:sz w:val="18"/>
      <w:szCs w:val="18"/>
    </w:rPr>
  </w:style>
  <w:style w:type="character" w:customStyle="1" w:styleId="23">
    <w:name w:val="页脚 Char"/>
    <w:link w:val="7"/>
    <w:autoRedefine/>
    <w:qFormat/>
    <w:uiPriority w:val="99"/>
    <w:rPr>
      <w:sz w:val="18"/>
      <w:szCs w:val="18"/>
    </w:rPr>
  </w:style>
  <w:style w:type="character" w:customStyle="1" w:styleId="24">
    <w:name w:val="批注文字 Char"/>
    <w:link w:val="4"/>
    <w:autoRedefine/>
    <w:semiHidden/>
    <w:qFormat/>
    <w:uiPriority w:val="99"/>
    <w:rPr>
      <w:kern w:val="2"/>
      <w:sz w:val="21"/>
      <w:szCs w:val="22"/>
    </w:rPr>
  </w:style>
  <w:style w:type="character" w:customStyle="1" w:styleId="25">
    <w:name w:val="批注框文本 Char"/>
    <w:link w:val="6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apple-style-span"/>
    <w:basedOn w:val="13"/>
    <w:autoRedefine/>
    <w:qFormat/>
    <w:uiPriority w:val="0"/>
  </w:style>
  <w:style w:type="character" w:customStyle="1" w:styleId="27">
    <w:name w:val="日期 Char"/>
    <w:link w:val="5"/>
    <w:autoRedefine/>
    <w:semiHidden/>
    <w:qFormat/>
    <w:uiPriority w:val="99"/>
    <w:rPr>
      <w:kern w:val="2"/>
      <w:sz w:val="21"/>
      <w:szCs w:val="22"/>
    </w:rPr>
  </w:style>
  <w:style w:type="paragraph" w:customStyle="1" w:styleId="28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Char Char Char"/>
    <w:autoRedefine/>
    <w:qFormat/>
    <w:uiPriority w:val="0"/>
    <w:pPr>
      <w:keepNext/>
      <w:tabs>
        <w:tab w:val="left" w:pos="720"/>
      </w:tabs>
      <w:autoSpaceDE w:val="0"/>
      <w:autoSpaceDN w:val="0"/>
      <w:adjustRightInd w:val="0"/>
      <w:spacing w:before="60" w:after="60"/>
      <w:ind w:left="720" w:hanging="72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3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1">
    <w:name w:val="标题 3 Char"/>
    <w:basedOn w:val="13"/>
    <w:link w:val="3"/>
    <w:autoRedefine/>
    <w:semiHidden/>
    <w:qFormat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D5CB-B7B3-436E-92F0-26D4ED7492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4520</Words>
  <Characters>4835</Characters>
  <Lines>40</Lines>
  <Paragraphs>11</Paragraphs>
  <TotalTime>0</TotalTime>
  <ScaleCrop>false</ScaleCrop>
  <LinksUpToDate>false</LinksUpToDate>
  <CharactersWithSpaces>4960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2021-08-23T10:01:00Z</dcterms:created>
  <dc:creator>Admin</dc:creator>
  <cp:lastModifiedBy>peixu</cp:lastModifiedBy>
  <cp:lastPrinted>2022-12-19T23:41:00Z</cp:lastPrinted>
  <dcterms:modified xsi:type="dcterms:W3CDTF">2024-01-11T02:17:56Z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CEFF5AD6C8674F52BD71CD5F75C8E561</vt:lpwstr>
  </property>
</Properties>
</file>