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sz w:val="36"/>
          <w:szCs w:val="36"/>
        </w:rPr>
      </w:pPr>
      <w:r>
        <w:rPr>
          <w:rFonts w:hint="eastAsia" w:ascii="仿宋" w:hAnsi="仿宋" w:eastAsia="仿宋" w:cs="仿宋"/>
          <w:b w:val="0"/>
          <w:bCs w:val="0"/>
          <w:sz w:val="30"/>
          <w:szCs w:val="30"/>
          <w:lang w:val="en-US" w:eastAsia="zh-CN"/>
        </w:rPr>
        <w:t>附1:</w:t>
      </w:r>
    </w:p>
    <w:p>
      <w:pPr>
        <w:tabs>
          <w:tab w:val="left" w:pos="690"/>
        </w:tabs>
        <w:spacing w:line="480" w:lineRule="exact"/>
        <w:jc w:val="center"/>
        <w:rPr>
          <w:rFonts w:hint="eastAsia" w:ascii="宋体" w:hAnsi="宋体" w:cs="宋体"/>
          <w:b/>
          <w:bCs/>
          <w:sz w:val="36"/>
          <w:szCs w:val="36"/>
        </w:rPr>
      </w:pPr>
      <w:bookmarkStart w:id="0" w:name="_GoBack"/>
      <w:r>
        <w:rPr>
          <w:rFonts w:hint="eastAsia" w:ascii="宋体" w:hAnsi="宋体" w:cs="宋体"/>
          <w:b/>
          <w:bCs/>
          <w:sz w:val="36"/>
          <w:szCs w:val="36"/>
        </w:rPr>
        <w:t>中国总会计师协会2021年度工作总结和</w:t>
      </w:r>
    </w:p>
    <w:p>
      <w:pPr>
        <w:tabs>
          <w:tab w:val="left" w:pos="690"/>
        </w:tabs>
        <w:spacing w:line="480" w:lineRule="exact"/>
        <w:jc w:val="center"/>
        <w:rPr>
          <w:rFonts w:hint="eastAsia" w:ascii="宋体" w:hAnsi="宋体" w:cs="宋体"/>
          <w:b/>
          <w:bCs/>
          <w:sz w:val="36"/>
          <w:szCs w:val="36"/>
        </w:rPr>
      </w:pPr>
      <w:r>
        <w:rPr>
          <w:rFonts w:hint="eastAsia" w:ascii="宋体" w:hAnsi="宋体" w:cs="宋体"/>
          <w:b/>
          <w:bCs/>
          <w:sz w:val="36"/>
          <w:szCs w:val="36"/>
        </w:rPr>
        <w:t>2022年度工作要点</w:t>
      </w:r>
    </w:p>
    <w:bookmarkEnd w:id="0"/>
    <w:p>
      <w:pPr>
        <w:spacing w:line="480" w:lineRule="exact"/>
        <w:jc w:val="center"/>
        <w:rPr>
          <w:rFonts w:hint="eastAsia" w:ascii="黑体" w:hAnsi="黑体" w:eastAsia="黑体" w:cs="黑体"/>
          <w:b/>
          <w:sz w:val="30"/>
          <w:szCs w:val="30"/>
        </w:rPr>
      </w:pPr>
    </w:p>
    <w:p>
      <w:pPr>
        <w:spacing w:line="480" w:lineRule="exact"/>
        <w:jc w:val="center"/>
        <w:rPr>
          <w:rFonts w:hint="eastAsia" w:ascii="仿宋" w:hAnsi="仿宋" w:eastAsia="仿宋" w:cs="仿宋"/>
          <w:b/>
          <w:bCs w:val="0"/>
          <w:sz w:val="30"/>
          <w:szCs w:val="30"/>
        </w:rPr>
      </w:pPr>
      <w:r>
        <w:rPr>
          <w:rFonts w:hint="eastAsia" w:ascii="仿宋" w:hAnsi="仿宋" w:eastAsia="仿宋" w:cs="仿宋"/>
          <w:b/>
          <w:bCs w:val="0"/>
          <w:sz w:val="30"/>
          <w:szCs w:val="30"/>
        </w:rPr>
        <w:t>中国总会计师协会2021年度工作总结</w:t>
      </w:r>
    </w:p>
    <w:p>
      <w:pPr>
        <w:spacing w:line="480" w:lineRule="exact"/>
        <w:ind w:firstLine="600" w:firstLineChars="200"/>
        <w:rPr>
          <w:rFonts w:hint="eastAsia" w:ascii="仿宋" w:hAnsi="仿宋" w:eastAsia="仿宋" w:cs="仿宋"/>
          <w:sz w:val="30"/>
          <w:szCs w:val="30"/>
        </w:rPr>
      </w:pPr>
    </w:p>
    <w:p>
      <w:pPr>
        <w:widowControl/>
        <w:tabs>
          <w:tab w:val="left" w:pos="420"/>
        </w:tabs>
        <w:spacing w:line="360" w:lineRule="auto"/>
        <w:ind w:firstLine="0" w:firstLineChars="0"/>
        <w:rPr>
          <w:rFonts w:hint="eastAsia" w:ascii="仿宋" w:hAnsi="仿宋" w:eastAsia="仿宋" w:cs="仿宋"/>
          <w:sz w:val="30"/>
          <w:szCs w:val="30"/>
        </w:rPr>
      </w:pPr>
      <w:r>
        <w:rPr>
          <w:rFonts w:hint="eastAsia" w:ascii="仿宋" w:hAnsi="仿宋" w:eastAsia="仿宋" w:cs="仿宋"/>
          <w:sz w:val="30"/>
          <w:szCs w:val="30"/>
        </w:rPr>
        <w:t xml:space="preserve">    2021年，中国总会计师协会（以下简称中总协）以习近平新时代中国特色社会主义思想为指导，全面贯彻落实党的十九大和十九届历次全会精神，面对新发展形势，立足新发展阶段，贯彻新发展理念，以换届为契机，以提升服务质量为主题，以创新平台为依托，以组织建设为抓手，较好完成了年度工作计划，服务构建新发展格局和高质量发展取得新成效。</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一、聚焦管理会计热点举办活动，</w:t>
      </w:r>
      <w:r>
        <w:rPr>
          <w:rFonts w:hint="eastAsia" w:ascii="仿宋" w:hAnsi="仿宋" w:eastAsia="仿宋" w:cs="仿宋"/>
          <w:b/>
          <w:bCs/>
          <w:sz w:val="30"/>
          <w:szCs w:val="30"/>
          <w:lang w:eastAsia="zh-CN"/>
        </w:rPr>
        <w:t>为</w:t>
      </w:r>
      <w:r>
        <w:rPr>
          <w:rFonts w:hint="eastAsia" w:ascii="仿宋" w:hAnsi="仿宋" w:eastAsia="仿宋" w:cs="仿宋"/>
          <w:b/>
          <w:bCs/>
          <w:sz w:val="30"/>
          <w:szCs w:val="30"/>
        </w:rPr>
        <w:t>经济高质量发展服务</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一是成功举办“中国管理会计系列讲座”和“2021中国管理会计论坛”。</w:t>
      </w:r>
      <w:r>
        <w:rPr>
          <w:rFonts w:hint="eastAsia" w:ascii="仿宋" w:hAnsi="仿宋" w:eastAsia="仿宋" w:cs="仿宋"/>
          <w:kern w:val="0"/>
          <w:sz w:val="30"/>
          <w:szCs w:val="30"/>
        </w:rPr>
        <w:t>“中国管理会计系列讲座第三讲”邀请复旦大学特邀教授黄奇帆，对 “十四五规划和二〇三五年远景目标”进行深度解读，使广大管理会计工作者更加明晰改革脉络，更好把握发展大势,在新发展阶段中与时俱进。“2021中国管理会计论坛”以“新阶段、新理念、新格局中的管理会计”为主题，来自政府有关部门、大型企业、知名高校的近20位专家学者</w:t>
      </w:r>
      <w:r>
        <w:rPr>
          <w:rFonts w:hint="eastAsia" w:ascii="仿宋" w:hAnsi="仿宋" w:eastAsia="仿宋" w:cs="仿宋"/>
          <w:sz w:val="30"/>
          <w:szCs w:val="30"/>
        </w:rPr>
        <w:t>围绕“创新驱动发展”、“数字技术赋能”和“管理会计的未来”三个专题进行了精彩的演讲和讨论，为政、产、学、研搭建了</w:t>
      </w:r>
      <w:r>
        <w:rPr>
          <w:rFonts w:hint="eastAsia" w:ascii="仿宋" w:hAnsi="仿宋" w:eastAsia="仿宋" w:cs="仿宋"/>
          <w:sz w:val="30"/>
          <w:szCs w:val="30"/>
          <w:highlight w:val="none"/>
        </w:rPr>
        <w:t>高层次</w:t>
      </w:r>
      <w:r>
        <w:rPr>
          <w:rFonts w:hint="eastAsia" w:ascii="仿宋" w:hAnsi="仿宋" w:eastAsia="仿宋" w:cs="仿宋"/>
          <w:sz w:val="30"/>
          <w:szCs w:val="30"/>
        </w:rPr>
        <w:t>交流互动平台，</w:t>
      </w:r>
      <w:r>
        <w:rPr>
          <w:rFonts w:hint="eastAsia" w:ascii="仿宋" w:hAnsi="仿宋" w:eastAsia="仿宋" w:cs="仿宋"/>
          <w:sz w:val="30"/>
          <w:szCs w:val="30"/>
          <w:highlight w:val="none"/>
        </w:rPr>
        <w:t>促进</w:t>
      </w:r>
      <w:r>
        <w:rPr>
          <w:rFonts w:hint="eastAsia" w:ascii="仿宋" w:hAnsi="仿宋" w:eastAsia="仿宋" w:cs="仿宋"/>
          <w:sz w:val="30"/>
          <w:szCs w:val="30"/>
        </w:rPr>
        <w:t>了</w:t>
      </w:r>
      <w:r>
        <w:rPr>
          <w:rFonts w:hint="eastAsia" w:ascii="仿宋" w:hAnsi="仿宋" w:eastAsia="仿宋" w:cs="仿宋"/>
          <w:kern w:val="0"/>
          <w:sz w:val="30"/>
          <w:szCs w:val="30"/>
        </w:rPr>
        <w:t>思想碰撞，引发了思考共鸣。</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kern w:val="0"/>
          <w:sz w:val="30"/>
          <w:szCs w:val="30"/>
        </w:rPr>
        <w:t>二是深化管理会计实践创新平台工作。</w:t>
      </w:r>
      <w:r>
        <w:rPr>
          <w:rFonts w:hint="eastAsia" w:ascii="仿宋" w:hAnsi="仿宋" w:eastAsia="仿宋" w:cs="仿宋"/>
          <w:sz w:val="30"/>
          <w:szCs w:val="30"/>
        </w:rPr>
        <w:t>“中国管理会计实践创新平台”已创建并有序运行5年</w:t>
      </w:r>
      <w:r>
        <w:rPr>
          <w:rFonts w:hint="eastAsia" w:ascii="仿宋" w:hAnsi="仿宋" w:eastAsia="仿宋" w:cs="仿宋"/>
          <w:kern w:val="0"/>
          <w:sz w:val="30"/>
          <w:szCs w:val="30"/>
        </w:rPr>
        <w:t>，2021年3月，我们</w:t>
      </w:r>
      <w:r>
        <w:rPr>
          <w:rFonts w:hint="eastAsia" w:ascii="仿宋" w:hAnsi="仿宋" w:eastAsia="仿宋" w:cs="仿宋"/>
          <w:sz w:val="30"/>
          <w:szCs w:val="30"/>
        </w:rPr>
        <w:t>组织专家对中国兵器装备集团等三家平台单位进行了评估。评估专家认为，三家单位实践创新各具特色，中国兵器装备集团重点体现了集团公司全面运用管理会计工具促进高质量发展的模式；中国铁塔股份有限公司以价值创造加数字化建设为核心，提质增效；国网江苏省电力公司创造了资产组管理模式。中总协对作出突出贡献的三家单位给予了奖励和肯定，并将三家单位相关研究成果提交《中国财政年鉴》2021年卷编辑部，在会计年鉴和财政年鉴予以选登。另外，已批准的青岛大学附属医院、华中科技大学同济医院、北京协和医院三家事业管理会计平台单位也取得了阶段性成果，有效推进并提升了我国管理会计实务水平。</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三是持续打造“中国管理会计沙龙”系列品牌活动。</w:t>
      </w:r>
      <w:r>
        <w:rPr>
          <w:rFonts w:hint="eastAsia" w:ascii="仿宋" w:hAnsi="仿宋" w:eastAsia="仿宋" w:cs="仿宋"/>
          <w:kern w:val="0"/>
          <w:sz w:val="30"/>
          <w:szCs w:val="30"/>
        </w:rPr>
        <w:t>作为中总协的长期品牌活动，</w:t>
      </w:r>
      <w:r>
        <w:rPr>
          <w:rFonts w:hint="eastAsia" w:ascii="仿宋" w:hAnsi="仿宋" w:eastAsia="仿宋" w:cs="仿宋"/>
          <w:sz w:val="30"/>
          <w:szCs w:val="30"/>
        </w:rPr>
        <w:t>“中国管理会计沙龙”在2021年疫情之下仍</w:t>
      </w:r>
      <w:r>
        <w:rPr>
          <w:rFonts w:hint="eastAsia" w:ascii="仿宋" w:hAnsi="仿宋" w:eastAsia="仿宋" w:cs="仿宋"/>
          <w:kern w:val="0"/>
          <w:sz w:val="30"/>
          <w:szCs w:val="30"/>
        </w:rPr>
        <w:t>持续进行，共成功举办3期，主题分别为：“基于业财融合的管理会计数据治理”、“数字化转型背景下的共享服务建设与实践”，以及</w:t>
      </w:r>
      <w:r>
        <w:rPr>
          <w:rFonts w:hint="eastAsia" w:ascii="仿宋" w:hAnsi="仿宋" w:eastAsia="仿宋" w:cs="仿宋"/>
          <w:sz w:val="30"/>
          <w:szCs w:val="30"/>
        </w:rPr>
        <w:t>“科技创新绩效评价与激励机制”。活动采用线上线下相结合的方式，在有效管控疫情的前提下，达到了预期的效果，现场交流人员累计400人以上，线上观看直播累计达56000余人次。“中国管理会计沙龙”的成功举办，促进了政府、企业与高校等学术机构之间学术与实践的融合创新，在业界取得良好的社会反响，对提升我国管理会计实践水平具有一定意义。</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二、着力加强组织建设，夯实协会</w:t>
      </w:r>
      <w:r>
        <w:rPr>
          <w:rFonts w:hint="eastAsia" w:ascii="仿宋" w:hAnsi="仿宋" w:eastAsia="仿宋" w:cs="仿宋"/>
          <w:b/>
          <w:bCs/>
          <w:sz w:val="30"/>
          <w:szCs w:val="30"/>
          <w:lang w:eastAsia="zh-CN"/>
        </w:rPr>
        <w:t>持续</w:t>
      </w:r>
      <w:r>
        <w:rPr>
          <w:rFonts w:hint="eastAsia" w:ascii="仿宋" w:hAnsi="仿宋" w:eastAsia="仿宋" w:cs="仿宋"/>
          <w:b/>
          <w:bCs/>
          <w:sz w:val="30"/>
          <w:szCs w:val="30"/>
        </w:rPr>
        <w:t>发展基础</w:t>
      </w:r>
    </w:p>
    <w:p>
      <w:pPr>
        <w:widowControl/>
        <w:tabs>
          <w:tab w:val="left" w:pos="420"/>
        </w:tabs>
        <w:ind w:firstLine="602" w:firstLineChars="200"/>
        <w:rPr>
          <w:rFonts w:hint="eastAsia" w:ascii="仿宋" w:hAnsi="仿宋" w:eastAsia="仿宋" w:cs="仿宋"/>
          <w:sz w:val="30"/>
          <w:szCs w:val="30"/>
        </w:rPr>
      </w:pPr>
      <w:r>
        <w:rPr>
          <w:rFonts w:hint="eastAsia" w:ascii="仿宋" w:hAnsi="仿宋" w:eastAsia="仿宋" w:cs="仿宋"/>
          <w:b/>
          <w:sz w:val="30"/>
          <w:szCs w:val="30"/>
        </w:rPr>
        <w:t>一是发挥理事会职能，完善协会治理机制建设。</w:t>
      </w:r>
      <w:r>
        <w:rPr>
          <w:rFonts w:hint="eastAsia" w:ascii="仿宋" w:hAnsi="仿宋" w:eastAsia="仿宋" w:cs="仿宋"/>
          <w:sz w:val="30"/>
          <w:szCs w:val="30"/>
        </w:rPr>
        <w:t>发挥理事会和常务理事会决策职能，以通讯方式召开2021年第一次常务理事会会议，审议2020年度工作总结、2021年度工作要点及财务报告。按照民政部、中央和国家机关工委等部门要求，积极筹备受到疫情影响延期召开的第六次会员代表大会，确保大会如期圆满举办。召开六届一次会长办公会议，认真听取理事会、监事会领导对中总协下一阶段工作的指导意见和建议，为新一届理事会工作开展谋划布局。</w:t>
      </w:r>
    </w:p>
    <w:p>
      <w:pPr>
        <w:widowControl/>
        <w:tabs>
          <w:tab w:val="left" w:pos="420"/>
        </w:tabs>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sz w:val="30"/>
          <w:szCs w:val="30"/>
        </w:rPr>
        <w:t>二是圆满召开第六次全国会员代表大会。</w:t>
      </w:r>
      <w:r>
        <w:rPr>
          <w:rFonts w:hint="eastAsia" w:ascii="仿宋" w:hAnsi="仿宋" w:eastAsia="仿宋" w:cs="仿宋"/>
          <w:sz w:val="30"/>
          <w:szCs w:val="30"/>
        </w:rPr>
        <w:t>第十一届全国政协副主席、中总协名誉会长李金华莅临大会开幕式并致辞。财政部党组成员、部长助理欧文汉代表财政部致辞，充分肯定了中总协在服务总会计师事业发展方面作出的贡献，希望中总协新一届理事会立足“两个大局”，围绕推动经济高质量发展，在助推我国会计事业建设、服务经济社会发展上取得新的更大成绩。刘红薇会长代表第五届理事会向大会做了工作报告，介绍了第五届理事会以来，中总协为推动总会计师事业和中国特色管理会计事业发展，服务国家经济高质量发展，服务我国会计行业建设，服务企事业单位财务和管理工作，服务会员和广大财会人员职业发展所做出的积极努力，取得的重要阶段性成果。大会审议通过了《中国总会计师协会第五届理事会工作报告》《中国总会计师协会章程（修订草案）》《中国总会计师协会会费管理办法（修订草案）》和《中国总会计师协会第五届理事会财务报告》，选举产生了中总协第六届理事会相关领导成员。</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三是积极发展会员，加强会员管理和会员服务。</w:t>
      </w:r>
      <w:r>
        <w:rPr>
          <w:rFonts w:hint="eastAsia" w:ascii="仿宋" w:hAnsi="仿宋" w:eastAsia="仿宋" w:cs="仿宋"/>
          <w:sz w:val="30"/>
          <w:szCs w:val="30"/>
        </w:rPr>
        <w:t xml:space="preserve">积极发展会员，为取得专业能力证书的学员提供入会便利。2021年新发展会员6832人，准会员8487人；截至2021年12月31日，中总协共有会员60370人，准会员46830人。为更好服务会员，提升会员对管理会计理念的认识，中总协向理事、各地方协会、分会（代表处）及缴费会员赠阅协会主办的《中国管理会计》《中国总会计师》全年杂志。 </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三、积极开展政策</w:t>
      </w:r>
      <w:r>
        <w:rPr>
          <w:rFonts w:hint="eastAsia" w:ascii="仿宋" w:hAnsi="仿宋" w:eastAsia="仿宋" w:cs="仿宋"/>
          <w:b/>
          <w:bCs/>
          <w:sz w:val="30"/>
          <w:szCs w:val="30"/>
          <w:lang w:val="en-US" w:eastAsia="zh-CN"/>
        </w:rPr>
        <w:t>和</w:t>
      </w:r>
      <w:r>
        <w:rPr>
          <w:rFonts w:hint="eastAsia" w:ascii="仿宋" w:hAnsi="仿宋" w:eastAsia="仿宋" w:cs="仿宋"/>
          <w:b/>
          <w:bCs/>
          <w:sz w:val="30"/>
          <w:szCs w:val="30"/>
        </w:rPr>
        <w:t>课题研究，助推会计事业改革发展</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一是组织参与有关部门政策意见的修订。</w:t>
      </w:r>
      <w:r>
        <w:rPr>
          <w:rFonts w:hint="eastAsia" w:ascii="仿宋" w:hAnsi="仿宋" w:eastAsia="仿宋" w:cs="仿宋"/>
          <w:sz w:val="30"/>
          <w:szCs w:val="30"/>
        </w:rPr>
        <w:t>2021年4月份，财政部印发《会计改革与发展“十四五”规划纲要（征求意见稿）》后，中总协及时组织了部分地方协会、分会及中国保利集团、中国恒天集团、南京大学、北京工商大学总会计师、专家学者对“纲要”进行了讨论，起草了反馈意见呈报会计司。5月份，针对财政部资产管理司</w:t>
      </w:r>
      <w:r>
        <w:rPr>
          <w:rFonts w:hint="eastAsia" w:ascii="仿宋" w:hAnsi="仿宋" w:eastAsia="仿宋" w:cs="仿宋"/>
          <w:color w:val="333333"/>
          <w:kern w:val="0"/>
          <w:sz w:val="30"/>
          <w:szCs w:val="30"/>
        </w:rPr>
        <w:t>开展的《企业财务通则》公开征求意见工作，</w:t>
      </w:r>
      <w:r>
        <w:rPr>
          <w:rFonts w:hint="eastAsia" w:ascii="仿宋" w:hAnsi="仿宋" w:eastAsia="仿宋" w:cs="仿宋"/>
          <w:sz w:val="30"/>
          <w:szCs w:val="30"/>
        </w:rPr>
        <w:t>中总协组织了中国铁路工程集团有限公司、</w:t>
      </w:r>
      <w:r>
        <w:rPr>
          <w:rFonts w:hint="eastAsia" w:ascii="仿宋" w:hAnsi="仿宋" w:eastAsia="仿宋" w:cs="仿宋"/>
          <w:color w:val="000000"/>
          <w:kern w:val="0"/>
          <w:sz w:val="30"/>
          <w:szCs w:val="30"/>
        </w:rPr>
        <w:t>中国工商银行、中国国新资本、中海油总公司、财政部财科院、京东科技，以及中总协水利分会</w:t>
      </w:r>
      <w:r>
        <w:rPr>
          <w:rFonts w:hint="eastAsia" w:ascii="仿宋" w:hAnsi="仿宋" w:eastAsia="仿宋" w:cs="仿宋"/>
          <w:sz w:val="30"/>
          <w:szCs w:val="30"/>
        </w:rPr>
        <w:t>部分会员单位</w:t>
      </w:r>
      <w:r>
        <w:rPr>
          <w:rFonts w:hint="eastAsia" w:ascii="仿宋" w:hAnsi="仿宋" w:eastAsia="仿宋" w:cs="仿宋"/>
          <w:color w:val="000000"/>
          <w:kern w:val="0"/>
          <w:sz w:val="30"/>
          <w:szCs w:val="30"/>
        </w:rPr>
        <w:t>财务负责人、</w:t>
      </w:r>
      <w:r>
        <w:rPr>
          <w:rFonts w:hint="eastAsia" w:ascii="仿宋" w:hAnsi="仿宋" w:eastAsia="仿宋" w:cs="仿宋"/>
          <w:sz w:val="30"/>
          <w:szCs w:val="30"/>
        </w:rPr>
        <w:t>专家学者召开座谈会，提出修改意见和建议，由中总协汇总后上报资产管理司。对于10月份资产管理司的再次征求意见，刘红薇会长高度重视，提出五条关键修改意见并上报资产管理司。资产管理司对此给予充分认可，召集《企业财务通则》修订座谈会，听取中总协提出的修订意见和建议。11月份，会计司下发《会计信息化“十四五”规划》（征求意见稿），向社会广泛征求意见，中总协信息化分会组织有关部门单位的专家进行讨论，形成书面修改意见，直接报送会计司。</w:t>
      </w:r>
    </w:p>
    <w:p>
      <w:pPr>
        <w:pStyle w:val="5"/>
        <w:spacing w:before="100" w:beforeAutospacing="1" w:after="100" w:afterAutospacing="1" w:line="360" w:lineRule="auto"/>
        <w:ind w:firstLine="602" w:firstLineChars="200"/>
        <w:jc w:val="both"/>
        <w:rPr>
          <w:rFonts w:ascii="仿宋" w:hAnsi="仿宋" w:eastAsia="仿宋" w:cs="仿宋"/>
          <w:bCs/>
          <w:sz w:val="30"/>
          <w:szCs w:val="30"/>
        </w:rPr>
      </w:pPr>
      <w:r>
        <w:rPr>
          <w:rFonts w:ascii="仿宋" w:hAnsi="仿宋" w:eastAsia="仿宋" w:cs="仿宋"/>
          <w:b/>
          <w:bCs/>
          <w:sz w:val="30"/>
          <w:szCs w:val="30"/>
        </w:rPr>
        <w:t>二是受财政部会计司委托，组织开展企业应用管理会计若干问题课题研究。</w:t>
      </w:r>
      <w:r>
        <w:rPr>
          <w:rFonts w:ascii="仿宋" w:hAnsi="仿宋" w:eastAsia="仿宋" w:cs="仿宋"/>
          <w:bCs/>
          <w:sz w:val="30"/>
          <w:szCs w:val="30"/>
        </w:rPr>
        <w:t>2021年7月，中总协在京召开《企业应用管理会计若干问题研究》课题研讨会和课题组会议，财政部会计司有关领导到会指导，中总协领导与来自中央企业的总会计师、高等院校的知名管理会计教授等20多位专家出席会议。会议就如何进一步推动管理会计在企业中的应用进行了讨论，并对课题开展的相关工作进行了研究部署。</w:t>
      </w:r>
      <w:r>
        <w:rPr>
          <w:rFonts w:ascii="仿宋" w:hAnsi="仿宋" w:eastAsia="仿宋" w:cs="仿宋"/>
          <w:sz w:val="30"/>
          <w:szCs w:val="30"/>
        </w:rPr>
        <w:t>为积极配合课题研究，中总协向会员及有关单位开展课题研究问卷调查，在综合分析研究回收调查问卷和多家大型企业访谈报告的基础上，最终形成《企业应用管理会计若干问题研究》课题报告并上报会计司，得到会计司的肯定和感谢。</w:t>
      </w:r>
    </w:p>
    <w:p>
      <w:pPr>
        <w:pStyle w:val="5"/>
        <w:spacing w:before="100" w:beforeAutospacing="1" w:after="100" w:afterAutospacing="1" w:line="360" w:lineRule="auto"/>
        <w:ind w:firstLine="602" w:firstLineChars="200"/>
        <w:jc w:val="both"/>
        <w:rPr>
          <w:rFonts w:ascii="仿宋" w:hAnsi="仿宋" w:eastAsia="仿宋" w:cs="仿宋"/>
          <w:b/>
          <w:bCs/>
          <w:sz w:val="30"/>
          <w:szCs w:val="30"/>
        </w:rPr>
      </w:pPr>
      <w:r>
        <w:rPr>
          <w:rFonts w:hint="eastAsia" w:ascii="仿宋" w:hAnsi="仿宋" w:eastAsia="仿宋" w:cs="仿宋"/>
          <w:b/>
          <w:bCs w:val="0"/>
          <w:sz w:val="30"/>
          <w:szCs w:val="30"/>
        </w:rPr>
        <w:t>三是</w:t>
      </w:r>
      <w:r>
        <w:rPr>
          <w:rFonts w:hint="eastAsia" w:ascii="仿宋" w:hAnsi="仿宋" w:eastAsia="仿宋" w:cs="仿宋"/>
          <w:b/>
          <w:sz w:val="30"/>
          <w:szCs w:val="30"/>
        </w:rPr>
        <w:t>完成2020年立项课题的验收评审及2021年度研究课题的立项安排工作。</w:t>
      </w:r>
      <w:r>
        <w:rPr>
          <w:rFonts w:ascii="仿宋" w:hAnsi="仿宋" w:eastAsia="仿宋" w:cs="仿宋"/>
          <w:color w:val="333333"/>
          <w:sz w:val="30"/>
          <w:szCs w:val="30"/>
        </w:rPr>
        <w:t>为深入开展科研工作，提升科研工作的品质，中总协对2020年立项的29项课题</w:t>
      </w:r>
      <w:r>
        <w:rPr>
          <w:rFonts w:ascii="仿宋" w:hAnsi="仿宋" w:eastAsia="仿宋" w:cs="仿宋"/>
          <w:sz w:val="30"/>
          <w:szCs w:val="30"/>
        </w:rPr>
        <w:t>进行了评审，共评</w:t>
      </w:r>
      <w:r>
        <w:rPr>
          <w:rFonts w:ascii="仿宋" w:hAnsi="仿宋" w:eastAsia="仿宋" w:cs="仿宋"/>
          <w:color w:val="333333"/>
          <w:sz w:val="30"/>
          <w:szCs w:val="30"/>
        </w:rPr>
        <w:t>选出一等6名、二等9名、三等11名，并</w:t>
      </w:r>
      <w:r>
        <w:rPr>
          <w:rFonts w:ascii="仿宋" w:hAnsi="仿宋" w:eastAsia="仿宋" w:cs="仿宋"/>
          <w:sz w:val="30"/>
          <w:szCs w:val="30"/>
        </w:rPr>
        <w:t>对获奖课题承担人和石油分会、兵器分会等优秀组织单位颁发荣誉证书。29项课题中，有12项涉及管理会计，7项涉及数字化及共享中心，这些研究报告在管理会计理论创新和实践总结，以及会计数字化转型方面有了深层次的提升，具有较强的推广价值。同时，</w:t>
      </w:r>
      <w:r>
        <w:rPr>
          <w:rFonts w:ascii="仿宋" w:hAnsi="仿宋" w:eastAsia="仿宋" w:cs="仿宋"/>
          <w:sz w:val="30"/>
          <w:szCs w:val="30"/>
          <w:shd w:val="solid" w:color="FFFFFF" w:fill="auto"/>
        </w:rPr>
        <w:t>在</w:t>
      </w:r>
      <w:r>
        <w:rPr>
          <w:rFonts w:ascii="仿宋" w:hAnsi="仿宋" w:eastAsia="仿宋" w:cs="仿宋"/>
          <w:sz w:val="30"/>
          <w:szCs w:val="30"/>
        </w:rPr>
        <w:t>各地方协会、分会、有关单位会员提出选题的基础上，经专家评议和协会领导批准，2021年度共有31项新研究课题正式立项。</w:t>
      </w:r>
    </w:p>
    <w:p>
      <w:pPr>
        <w:spacing w:line="360" w:lineRule="auto"/>
        <w:ind w:firstLine="602"/>
        <w:rPr>
          <w:rFonts w:hint="eastAsia" w:ascii="仿宋" w:hAnsi="仿宋" w:eastAsia="仿宋" w:cs="仿宋"/>
          <w:b/>
          <w:bCs/>
          <w:sz w:val="30"/>
          <w:szCs w:val="30"/>
        </w:rPr>
      </w:pPr>
      <w:r>
        <w:rPr>
          <w:rFonts w:hint="eastAsia" w:ascii="仿宋" w:hAnsi="仿宋" w:eastAsia="仿宋" w:cs="仿宋"/>
          <w:b/>
          <w:bCs/>
          <w:sz w:val="30"/>
          <w:szCs w:val="30"/>
        </w:rPr>
        <w:t>四、持续推进培训和水平能力测试体系建设，提升培训教育质效</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一是攻坚克难，做好培训教育工作，积极推动水平能力测试工作。</w:t>
      </w:r>
      <w:r>
        <w:rPr>
          <w:rFonts w:hint="eastAsia" w:ascii="仿宋" w:hAnsi="仿宋" w:eastAsia="仿宋" w:cs="仿宋"/>
          <w:sz w:val="30"/>
          <w:szCs w:val="30"/>
        </w:rPr>
        <w:t>2021年是中总协培训工作的“质量年”，我们紧密结合各地疫情情况，适时调整培训计划，在加强培训机构监管，确保学员生命健康安全的同时，狠抓培训质量，并根据学员要求拓展传统培训形式，尝试开展线上线下相结合的新型培训模式。2021年</w:t>
      </w:r>
      <w:r>
        <w:rPr>
          <w:rFonts w:hint="eastAsia" w:ascii="仿宋" w:hAnsi="仿宋" w:eastAsia="仿宋" w:cs="仿宋"/>
          <w:sz w:val="30"/>
          <w:szCs w:val="30"/>
          <w:highlight w:val="none"/>
        </w:rPr>
        <w:t>在疫情下，培训</w:t>
      </w:r>
      <w:r>
        <w:rPr>
          <w:rFonts w:hint="eastAsia" w:ascii="仿宋" w:hAnsi="仿宋" w:eastAsia="仿宋" w:cs="仿宋"/>
          <w:sz w:val="30"/>
          <w:szCs w:val="30"/>
          <w:highlight w:val="none"/>
          <w:lang w:val="en-US" w:eastAsia="zh-CN"/>
        </w:rPr>
        <w:t>和</w:t>
      </w:r>
      <w:r>
        <w:rPr>
          <w:rFonts w:hint="eastAsia" w:ascii="仿宋" w:hAnsi="仿宋" w:eastAsia="仿宋" w:cs="仿宋"/>
          <w:sz w:val="30"/>
          <w:szCs w:val="30"/>
          <w:highlight w:val="none"/>
        </w:rPr>
        <w:t>考试工作</w:t>
      </w:r>
      <w:r>
        <w:rPr>
          <w:rFonts w:hint="eastAsia" w:ascii="仿宋" w:hAnsi="仿宋" w:eastAsia="仿宋" w:cs="仿宋"/>
          <w:sz w:val="30"/>
          <w:szCs w:val="30"/>
          <w:highlight w:val="none"/>
          <w:lang w:val="en-US" w:eastAsia="zh-CN"/>
        </w:rPr>
        <w:t>没有</w:t>
      </w:r>
      <w:r>
        <w:rPr>
          <w:rFonts w:hint="eastAsia" w:ascii="仿宋" w:hAnsi="仿宋" w:eastAsia="仿宋" w:cs="仿宋"/>
          <w:sz w:val="30"/>
          <w:szCs w:val="30"/>
          <w:highlight w:val="none"/>
        </w:rPr>
        <w:t>间断，</w:t>
      </w:r>
      <w:r>
        <w:rPr>
          <w:rFonts w:hint="eastAsia" w:ascii="仿宋" w:hAnsi="仿宋" w:eastAsia="仿宋" w:cs="仿宋"/>
          <w:sz w:val="30"/>
          <w:szCs w:val="30"/>
        </w:rPr>
        <w:t>国内常规培训班共</w:t>
      </w:r>
      <w:r>
        <w:rPr>
          <w:rFonts w:hint="eastAsia" w:ascii="仿宋" w:hAnsi="仿宋" w:eastAsia="仿宋" w:cs="仿宋"/>
          <w:sz w:val="30"/>
          <w:szCs w:val="30"/>
          <w:lang w:val="en-US" w:eastAsia="zh-CN"/>
        </w:rPr>
        <w:t>组织了</w:t>
      </w:r>
      <w:r>
        <w:rPr>
          <w:rFonts w:hint="eastAsia" w:ascii="仿宋" w:hAnsi="仿宋" w:eastAsia="仿宋" w:cs="仿宋"/>
          <w:sz w:val="30"/>
          <w:szCs w:val="30"/>
        </w:rPr>
        <w:t xml:space="preserve">87期，参训人员5220人次。水平能力测试方面，全年共组织总会计师、管理会计师（初、中、高级）、税务会计师考试十余次，应考人员近7万人。 </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二是注重专业，做好管理会计、总会计师、税务会计相关考试教材的修订及出版工作。</w:t>
      </w:r>
      <w:r>
        <w:rPr>
          <w:rFonts w:hint="eastAsia" w:ascii="仿宋" w:hAnsi="仿宋" w:eastAsia="仿宋" w:cs="仿宋"/>
          <w:sz w:val="30"/>
          <w:szCs w:val="30"/>
        </w:rPr>
        <w:t>根据职业能力需求和教学需要，2021年中总协对税务会计师专业能力项目教材、总会计师资质水平测试项目教材进行了修订，管理会计师（中级）专业能力项目在已有四本教材的基础上，增加了一本《管理会计信息系统》。税务会计师项目所涵盖的《税务会计实务》《税法解析》《税收策划》《税务风险管理》四本教材已出版；总会计师项目涵盖的《公司战略》《公司财务》《风险控制》《公共事业——卫健行业》，以及管理会计师（中级）项目新增的教材已发至出版社，为培训和能力测试工作提供了有力保障。</w:t>
      </w:r>
    </w:p>
    <w:p>
      <w:pPr>
        <w:spacing w:line="360" w:lineRule="auto"/>
        <w:ind w:firstLine="602" w:firstLineChars="200"/>
        <w:jc w:val="left"/>
        <w:rPr>
          <w:rFonts w:hint="eastAsia" w:ascii="仿宋" w:hAnsi="仿宋" w:eastAsia="仿宋" w:cs="仿宋"/>
          <w:sz w:val="30"/>
          <w:szCs w:val="30"/>
        </w:rPr>
      </w:pPr>
      <w:r>
        <w:rPr>
          <w:rFonts w:hint="eastAsia" w:ascii="仿宋" w:hAnsi="仿宋" w:eastAsia="仿宋" w:cs="仿宋"/>
          <w:b/>
          <w:sz w:val="30"/>
          <w:szCs w:val="30"/>
        </w:rPr>
        <w:t>三是继续开展特级管理会计师评审。</w:t>
      </w:r>
      <w:r>
        <w:rPr>
          <w:rFonts w:hint="eastAsia" w:ascii="仿宋" w:hAnsi="仿宋" w:eastAsia="仿宋" w:cs="仿宋"/>
          <w:sz w:val="30"/>
          <w:szCs w:val="30"/>
          <w:highlight w:val="none"/>
        </w:rPr>
        <w:t>特级管理会计师评审工作自2018年首次开展以来，得到了中组部、财政部、国资委等有关部门的支持与肯定。</w:t>
      </w:r>
      <w:r>
        <w:rPr>
          <w:rFonts w:hint="eastAsia" w:ascii="仿宋" w:hAnsi="仿宋" w:eastAsia="仿宋" w:cs="仿宋"/>
          <w:sz w:val="30"/>
          <w:szCs w:val="30"/>
        </w:rPr>
        <w:t>2021年，中总协继续开展此项评审工作，各分会（代表处）、地方协会及合作机构积极推荐，理事和会员单位热情参与，经层层推荐、初评遴选、复评综合评议等各环节严格细致的评审流程，最终评出20位 “特级管理会计师”。此项工作在行业内得到高度认可，取得良好社会反响，发挥出管理会计高端人才的示范效应，为推广我国管理会计卓越实践、促进中国特色管理会计体系建设提供了有力借鉴。</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五、充分运用宣传平台和信息化手段，赋能经济高质量发展</w:t>
      </w:r>
    </w:p>
    <w:p>
      <w:pPr>
        <w:spacing w:line="360" w:lineRule="auto"/>
        <w:ind w:firstLine="602" w:firstLineChars="200"/>
        <w:jc w:val="left"/>
        <w:rPr>
          <w:rFonts w:hint="eastAsia" w:ascii="仿宋" w:hAnsi="仿宋" w:eastAsia="仿宋" w:cs="仿宋"/>
          <w:sz w:val="30"/>
          <w:szCs w:val="30"/>
        </w:rPr>
      </w:pPr>
      <w:r>
        <w:rPr>
          <w:rFonts w:hint="eastAsia" w:ascii="仿宋" w:hAnsi="仿宋" w:eastAsia="仿宋" w:cs="仿宋"/>
          <w:b/>
          <w:sz w:val="30"/>
          <w:szCs w:val="30"/>
        </w:rPr>
        <w:t>一是丰富杂志内容，提高办刊质量。</w:t>
      </w:r>
      <w:r>
        <w:rPr>
          <w:rFonts w:hint="eastAsia" w:ascii="仿宋" w:hAnsi="仿宋" w:eastAsia="仿宋" w:cs="仿宋"/>
          <w:sz w:val="30"/>
          <w:szCs w:val="30"/>
        </w:rPr>
        <w:t>《中国管理会计》杂志以推动管理会计理论和实践经验的传播与创新为己任，聚焦“高质量新发展”、“绩效评价与激励”、“标杆管理”和“数字化”等热点议题，精选学界与业界的理论研究与创新实践成果，为企业决策，经济增长提供智力支持与微观解决方案。在全体编委与工作人员的努力下，《中国管理会计》杂志入选中国社科院“中国人文社会科学引文数据库（AMI）”（简称A刊）。杂志的影响力不断提升，发行量不断扩大。《中国总会计师》杂志紧紧围绕会计中心工作，按照中总协的重点工作开展审稿、选稿和编辑采访工作，服务财税改革，赋能经济高质量发展，助力构建新发展格局。报道了一大批在财会领域勇立潮头、奋楫争先的团队，交流了先进财务管理经验，弘扬了中国财会界勇于探索、开拓创新的精神和正能量。</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二是运用新媒体平台，服务行业宣传。</w:t>
      </w:r>
      <w:r>
        <w:rPr>
          <w:rFonts w:hint="eastAsia" w:ascii="仿宋" w:hAnsi="仿宋" w:eastAsia="仿宋" w:cs="仿宋"/>
          <w:sz w:val="30"/>
          <w:szCs w:val="30"/>
        </w:rPr>
        <w:t>用好中总协官方网站、微信公众号平台等新媒体平台，为中总协副会长、理事和会员，以及广大财务管理人员及时准确提供行业最新资讯、业界活动报道、时讯等专业信息，受到较大关注。</w:t>
      </w:r>
    </w:p>
    <w:p>
      <w:pPr>
        <w:spacing w:line="360" w:lineRule="auto"/>
        <w:ind w:firstLine="602" w:firstLineChars="200"/>
        <w:jc w:val="left"/>
        <w:rPr>
          <w:rFonts w:hint="eastAsia" w:ascii="仿宋" w:hAnsi="仿宋" w:eastAsia="仿宋" w:cs="仿宋"/>
          <w:sz w:val="30"/>
          <w:szCs w:val="30"/>
        </w:rPr>
      </w:pPr>
      <w:r>
        <w:rPr>
          <w:rFonts w:hint="eastAsia" w:ascii="仿宋" w:hAnsi="仿宋" w:eastAsia="仿宋" w:cs="仿宋"/>
          <w:b/>
          <w:sz w:val="30"/>
          <w:szCs w:val="30"/>
        </w:rPr>
        <w:t>三是利用信息化手段，提升协会影响力和日常工作效率。</w:t>
      </w:r>
      <w:r>
        <w:rPr>
          <w:rFonts w:hint="eastAsia" w:ascii="仿宋" w:hAnsi="仿宋" w:eastAsia="仿宋" w:cs="仿宋"/>
          <w:sz w:val="30"/>
          <w:szCs w:val="30"/>
        </w:rPr>
        <w:t>2021年，中总协继续做好秘书处信息系统的持续改进和建设扩展工作。</w:t>
      </w:r>
      <w:r>
        <w:rPr>
          <w:rFonts w:hint="eastAsia" w:ascii="仿宋" w:hAnsi="仿宋" w:eastAsia="仿宋" w:cs="仿宋"/>
          <w:b/>
          <w:sz w:val="30"/>
          <w:szCs w:val="30"/>
        </w:rPr>
        <w:t>在网站建设方面，</w:t>
      </w:r>
      <w:r>
        <w:rPr>
          <w:rFonts w:hint="eastAsia" w:ascii="仿宋" w:hAnsi="仿宋" w:eastAsia="仿宋" w:cs="仿宋"/>
          <w:sz w:val="30"/>
          <w:szCs w:val="30"/>
        </w:rPr>
        <w:t>随时增补、修改中总协官网各栏目内容，及时采集、更新信息进行发布、调整和补充。2021年度网站总浏览8,843,954次，总流量641.50GB。</w:t>
      </w:r>
      <w:r>
        <w:rPr>
          <w:rFonts w:hint="eastAsia" w:ascii="仿宋" w:hAnsi="仿宋" w:eastAsia="仿宋" w:cs="仿宋"/>
          <w:b/>
          <w:sz w:val="30"/>
          <w:szCs w:val="30"/>
        </w:rPr>
        <w:t>在会员管理方面，</w:t>
      </w:r>
      <w:r>
        <w:rPr>
          <w:rFonts w:hint="eastAsia" w:ascii="仿宋" w:hAnsi="仿宋" w:eastAsia="仿宋" w:cs="仿宋"/>
          <w:sz w:val="30"/>
          <w:szCs w:val="30"/>
        </w:rPr>
        <w:t>升级了会员管理系统，各分会全部采用电子会员证，方便会员领取，同时便于会员信息动态及时更新。</w:t>
      </w:r>
      <w:r>
        <w:rPr>
          <w:rFonts w:hint="eastAsia" w:ascii="仿宋" w:hAnsi="仿宋" w:eastAsia="仿宋" w:cs="仿宋"/>
          <w:b/>
          <w:sz w:val="30"/>
          <w:szCs w:val="30"/>
        </w:rPr>
        <w:t>在考试工作方面，</w:t>
      </w:r>
      <w:r>
        <w:rPr>
          <w:rFonts w:hint="eastAsia" w:ascii="仿宋" w:hAnsi="仿宋" w:eastAsia="仿宋" w:cs="仿宋"/>
          <w:sz w:val="30"/>
          <w:szCs w:val="30"/>
        </w:rPr>
        <w:t>持续加强信息化建设，不断完善考试相关制度，全方位做好疫情期间考生服务工作。从考试报备、考试报名、模拟练习、准考证打印、证书下发等各环节流程提升服务质量。</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六、不断深化协调合作，推动行业共同发展</w:t>
      </w:r>
    </w:p>
    <w:p>
      <w:pPr>
        <w:widowControl/>
        <w:spacing w:line="360" w:lineRule="auto"/>
        <w:ind w:firstLine="602" w:firstLineChars="200"/>
        <w:jc w:val="left"/>
        <w:rPr>
          <w:rFonts w:hint="eastAsia" w:ascii="仿宋" w:hAnsi="仿宋" w:eastAsia="仿宋" w:cs="仿宋"/>
          <w:sz w:val="30"/>
          <w:szCs w:val="30"/>
        </w:rPr>
      </w:pPr>
      <w:r>
        <w:rPr>
          <w:rFonts w:hint="eastAsia" w:ascii="仿宋" w:hAnsi="仿宋" w:eastAsia="仿宋" w:cs="仿宋"/>
          <w:b/>
          <w:sz w:val="30"/>
          <w:szCs w:val="30"/>
        </w:rPr>
        <w:t>一是发挥组织协调作用，为分会、地方协会开展业务活动提供有力支持。一方面，</w:t>
      </w:r>
      <w:r>
        <w:rPr>
          <w:rFonts w:hint="eastAsia" w:ascii="仿宋" w:hAnsi="仿宋" w:eastAsia="仿宋" w:cs="仿宋"/>
          <w:bCs/>
          <w:sz w:val="30"/>
          <w:szCs w:val="30"/>
        </w:rPr>
        <w:t>支持各分会紧密结合行业和专业特点，开展各具特色专业活动，搭建会员交流平台：卫生健康分会积极围绕“公立医疗机构经济管理年”主题，开展了案例征集、“我为卫生健康经济发展献良策”、首届中国医院运营管理高峰论坛、第三届中国医院总会计师大会、总会计师沙龙等系列活动，为本行业总会计师交流搭建多维平台；兵器、民航等分会积极筹备年度论坛活动，交流疫情下行业应对举措；地质勘查、轻工、纺织等分会举办总会计师及财务骨干人员培训，促进人才队伍建设。代账分会开展线上培训、沙龙讲座等活动，为会员及小微企业提供专业服务。</w:t>
      </w:r>
      <w:r>
        <w:rPr>
          <w:rFonts w:hint="eastAsia" w:ascii="仿宋" w:hAnsi="仿宋" w:eastAsia="仿宋" w:cs="仿宋"/>
          <w:b/>
          <w:bCs/>
          <w:sz w:val="30"/>
          <w:szCs w:val="30"/>
        </w:rPr>
        <w:t>另一方面，</w:t>
      </w:r>
      <w:r>
        <w:rPr>
          <w:rFonts w:hint="eastAsia" w:ascii="仿宋" w:hAnsi="仿宋" w:eastAsia="仿宋" w:cs="仿宋"/>
          <w:bCs/>
          <w:sz w:val="30"/>
          <w:szCs w:val="30"/>
        </w:rPr>
        <w:t>支持地方协会开展专业活动，服务本省总会计师人才队伍建设：陕西协会召开第二次会员代表大会，完成理事会换届工作；浙江协会发挥专委会、工委会职能，组织开展专业交流活动，帮助会员解决实际问题；青海协会积极参与和组织开展培训、论坛等活动，</w:t>
      </w:r>
      <w:r>
        <w:rPr>
          <w:rFonts w:hint="eastAsia" w:ascii="仿宋" w:hAnsi="仿宋" w:eastAsia="仿宋" w:cs="仿宋"/>
          <w:sz w:val="30"/>
          <w:szCs w:val="30"/>
        </w:rPr>
        <w:t>激发会员学习热情和综合素质提升。</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二是加强国际交流与合作，扩大对外合作领域。</w:t>
      </w:r>
      <w:r>
        <w:rPr>
          <w:rFonts w:hint="eastAsia" w:ascii="仿宋" w:hAnsi="仿宋" w:eastAsia="仿宋" w:cs="仿宋"/>
          <w:sz w:val="30"/>
          <w:szCs w:val="30"/>
        </w:rPr>
        <w:t xml:space="preserve">2021年11月，经国际财联年度理事会投票表决，中总协秘书长潘晓江当选为国际财联主席。中总协与国际财联各委员会、各地区、各成员组织负责人及秘书处保持密切往来，为推进国际财联实现可持续发展发挥积极作用。同时，中总协注重与国际注册专业会计师公会、美国管理会计师协会等国外管理会计师组织保持友好往来，积极探讨中总协与其在课题研究、专业活动开展等方面的进一步合作，共同推动管理会计的国际交流与合作。   </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七、扎实开展党建和内部管理工作，提高工作质量</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一是加强秘书处党建工作，开展主题教育。</w:t>
      </w:r>
      <w:r>
        <w:rPr>
          <w:rFonts w:hint="eastAsia" w:ascii="仿宋" w:hAnsi="仿宋" w:eastAsia="仿宋" w:cs="仿宋"/>
          <w:sz w:val="30"/>
          <w:szCs w:val="30"/>
        </w:rPr>
        <w:t>2021年，中总协秘书处党支部根据中央和国家机关行业协会商会党委安排，深入学习《中国共产党简史》，学习习近平总书记在党的十九届六中全会、庆祝中国共产党成立100周年大会、党史学习教育动员大会、全国脱贫攻坚总结表彰大会等发表的重要讲话精神，支部党员主动对照</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"http://www.haoword.com/gerengongzuozongjie/dangyuan/" </w:instrText>
      </w:r>
      <w:r>
        <w:rPr>
          <w:rFonts w:hint="eastAsia" w:ascii="仿宋" w:hAnsi="仿宋" w:eastAsia="仿宋" w:cs="仿宋"/>
          <w:sz w:val="30"/>
          <w:szCs w:val="30"/>
        </w:rPr>
        <w:fldChar w:fldCharType="separate"/>
      </w:r>
      <w:r>
        <w:rPr>
          <w:rFonts w:hint="eastAsia" w:ascii="仿宋" w:hAnsi="仿宋" w:eastAsia="仿宋" w:cs="仿宋"/>
          <w:sz w:val="30"/>
          <w:szCs w:val="30"/>
        </w:rPr>
        <w:t>党员</w:t>
      </w:r>
      <w:r>
        <w:rPr>
          <w:rFonts w:hint="eastAsia" w:ascii="仿宋" w:hAnsi="仿宋" w:eastAsia="仿宋" w:cs="仿宋"/>
          <w:sz w:val="30"/>
          <w:szCs w:val="30"/>
        </w:rPr>
        <w:fldChar w:fldCharType="end"/>
      </w:r>
      <w:r>
        <w:rPr>
          <w:rFonts w:hint="eastAsia" w:ascii="仿宋" w:hAnsi="仿宋" w:eastAsia="仿宋" w:cs="仿宋"/>
          <w:sz w:val="30"/>
          <w:szCs w:val="30"/>
        </w:rPr>
        <w:t>标准，重点对照党章、《中国共产党支部工作条例（试行）》、《基层组织工作条例》、《关于新形势下党内政治生活的若干准则》和《中国共产党党内监督条例》等规定和要求，结合自身思想和岗位实际，认真查摆问题，深刻剖析原因，进一步明确整改方向，提高为会员服务质量。通过开展各项学习活动，推动全体党员在学习中感悟、在感悟中成长，把思想统一到党的要求上来，努力将学习成果内化于心、外践于行，认真解决思想上和工作中存在的突出问题，为中总协的建设和快速发展提供坚强的组织保证。</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二是提升秘书处工作效率，提高服务水平。</w:t>
      </w:r>
      <w:r>
        <w:rPr>
          <w:rFonts w:hint="eastAsia" w:ascii="仿宋" w:hAnsi="仿宋" w:eastAsia="仿宋" w:cs="仿宋"/>
          <w:sz w:val="30"/>
          <w:szCs w:val="30"/>
        </w:rPr>
        <w:t>加强秘书处制度建设，促进秘书处工作的科学化、规范化和制度化，不断提升秘书处人员的管理能力和服务水平。健全秘书处学习制度，加强对秘书处人员的岗位和业务培训，更新学习内容，创新学习方法。加强督查力度，做好对秘书处各部门和员工的监督考核工作。完善秘书处选人、用人、招聘和薪酬激励等制度，增强秘书处对优秀人才的吸引力。</w:t>
      </w:r>
    </w:p>
    <w:p>
      <w:pPr>
        <w:widowControl/>
        <w:tabs>
          <w:tab w:val="left" w:pos="420"/>
        </w:tabs>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在总结成绩的同时，我们也应当看到，协会工作仍有较大的提升空间，服务会员的能力建设还要持续加力，信息化建设水平还有待提升。新的一年，我们将</w:t>
      </w:r>
      <w:r>
        <w:rPr>
          <w:rFonts w:hint="eastAsia" w:ascii="仿宋" w:hAnsi="仿宋" w:eastAsia="仿宋" w:cs="仿宋"/>
          <w:sz w:val="30"/>
          <w:szCs w:val="30"/>
          <w:shd w:val="clear" w:color="auto" w:fill="FFFFFF"/>
        </w:rPr>
        <w:t>携手广大会员和财会界同仁，发奋努力，为促进社会经济高质量发展贡献自己的一份力量。</w:t>
      </w:r>
    </w:p>
    <w:p>
      <w:pPr>
        <w:pStyle w:val="5"/>
        <w:rPr>
          <w:rFonts w:ascii="仿宋" w:hAnsi="仿宋" w:eastAsia="仿宋" w:cs="仿宋"/>
          <w:b/>
          <w:sz w:val="30"/>
          <w:szCs w:val="30"/>
        </w:rPr>
      </w:pPr>
    </w:p>
    <w:p>
      <w:pPr>
        <w:spacing w:line="360" w:lineRule="auto"/>
        <w:jc w:val="center"/>
        <w:rPr>
          <w:rFonts w:hint="eastAsia" w:ascii="仿宋" w:hAnsi="仿宋" w:eastAsia="仿宋" w:cs="仿宋"/>
          <w:b/>
          <w:bCs w:val="0"/>
          <w:sz w:val="30"/>
          <w:szCs w:val="30"/>
        </w:rPr>
      </w:pPr>
      <w:r>
        <w:rPr>
          <w:rFonts w:hint="eastAsia" w:ascii="仿宋" w:hAnsi="仿宋" w:eastAsia="仿宋" w:cs="仿宋"/>
          <w:b/>
          <w:bCs w:val="0"/>
          <w:sz w:val="30"/>
          <w:szCs w:val="30"/>
        </w:rPr>
        <w:t>中国总会计师协会2022年度工作要点</w:t>
      </w:r>
    </w:p>
    <w:p>
      <w:pPr>
        <w:spacing w:line="360" w:lineRule="auto"/>
        <w:ind w:firstLine="560"/>
        <w:rPr>
          <w:rFonts w:hint="eastAsia" w:ascii="仿宋" w:hAnsi="仿宋" w:eastAsia="仿宋" w:cs="仿宋"/>
          <w:sz w:val="30"/>
          <w:szCs w:val="30"/>
        </w:rPr>
      </w:pP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2022年是我国进入全面建设社会主义现代化国家、向第二个百年奋斗目标进军新征程的重要一年，我党也将召开第二十次全国代表大会。中国总会计师协会（以下简称中总协）将秉持办会宗旨，进一步提高政治站位，按照“加强信息化建设、完善会员服务功能、服务会计改革与发展、助力经济高质量发展”的工作目标，在中央国家机关工委、财政部、民政部的领导下，实干为要，同心</w:t>
      </w:r>
      <w:r>
        <w:rPr>
          <w:rFonts w:hint="eastAsia" w:ascii="仿宋" w:hAnsi="仿宋" w:eastAsia="仿宋" w:cs="仿宋"/>
          <w:sz w:val="30"/>
          <w:szCs w:val="30"/>
          <w:lang w:eastAsia="zh-CN"/>
        </w:rPr>
        <w:t>同德</w:t>
      </w:r>
      <w:r>
        <w:rPr>
          <w:rFonts w:hint="eastAsia" w:ascii="仿宋" w:hAnsi="仿宋" w:eastAsia="仿宋" w:cs="仿宋"/>
          <w:sz w:val="30"/>
          <w:szCs w:val="30"/>
        </w:rPr>
        <w:t>，积极开创中总协发展新局面。</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加强</w:t>
      </w:r>
      <w:r>
        <w:rPr>
          <w:rFonts w:hint="eastAsia" w:ascii="仿宋" w:hAnsi="仿宋" w:eastAsia="仿宋" w:cs="仿宋"/>
          <w:b/>
          <w:bCs/>
          <w:sz w:val="30"/>
          <w:szCs w:val="30"/>
        </w:rPr>
        <w:t>组织队伍建设，筑牢协会发展根基</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一是积极做好会员发展工作。</w:t>
      </w:r>
      <w:r>
        <w:rPr>
          <w:rFonts w:hint="eastAsia" w:ascii="仿宋" w:hAnsi="仿宋" w:eastAsia="仿宋" w:cs="仿宋"/>
          <w:sz w:val="30"/>
          <w:szCs w:val="30"/>
        </w:rPr>
        <w:t>2022年中总协将继续增加会员发展力度，努力扩大协会影响力，吸引更多优秀会员的加入。同时采取有效措施增强会员凝聚力，稳定会员队伍。积极组织会员单位及会员参与协会举办的各项活动，把为广大会员的服务落到实处。深入地方、企业进行走访和学习，了解会员的切实需求，通过提升服务能力，把我国具有区域代表性、行业代表性的重点企业和优秀财务人员吸纳到会员中来，团结行业的大多数力量，壮大会员队伍，促进全行业团结向上、自律规范局面的形成。</w:t>
      </w:r>
    </w:p>
    <w:p>
      <w:pPr>
        <w:widowControl w:val="0"/>
        <w:spacing w:line="360" w:lineRule="auto"/>
        <w:ind w:firstLine="602" w:firstLineChars="200"/>
        <w:jc w:val="both"/>
        <w:rPr>
          <w:rFonts w:hint="eastAsia" w:ascii="仿宋" w:hAnsi="仿宋" w:eastAsia="仿宋" w:cs="仿宋"/>
          <w:bCs/>
          <w:sz w:val="30"/>
          <w:szCs w:val="30"/>
        </w:rPr>
      </w:pPr>
      <w:r>
        <w:rPr>
          <w:rFonts w:hint="eastAsia" w:ascii="仿宋" w:hAnsi="仿宋" w:eastAsia="仿宋" w:cs="仿宋"/>
          <w:b/>
          <w:sz w:val="30"/>
          <w:szCs w:val="30"/>
        </w:rPr>
        <w:t>二是发挥分会、专业委员会和地方协会的联动作用。</w:t>
      </w:r>
      <w:r>
        <w:rPr>
          <w:rFonts w:hint="eastAsia" w:ascii="仿宋" w:hAnsi="仿宋" w:eastAsia="仿宋" w:cs="仿宋"/>
          <w:bCs/>
          <w:sz w:val="30"/>
          <w:szCs w:val="30"/>
        </w:rPr>
        <w:t>根据发展需要，在更多行业和专业领域成立分会和专业委员会，推动总会计师和协会事业蓬勃发展；适时完成分会、专业委员会换届工作，在新一届任期内发挥更强的专业支撑作用；</w:t>
      </w:r>
      <w:r>
        <w:rPr>
          <w:rFonts w:ascii="仿宋" w:hAnsi="仿宋" w:eastAsia="仿宋" w:cs="仿宋"/>
          <w:color w:val="000000"/>
          <w:kern w:val="0"/>
          <w:sz w:val="30"/>
          <w:szCs w:val="30"/>
          <w:lang w:bidi="ar"/>
        </w:rPr>
        <w:t>实现中总协和地方协</w:t>
      </w:r>
      <w:r>
        <w:rPr>
          <w:rFonts w:hint="eastAsia" w:ascii="仿宋" w:hAnsi="仿宋" w:eastAsia="仿宋" w:cs="仿宋"/>
          <w:color w:val="000000"/>
          <w:kern w:val="0"/>
          <w:sz w:val="30"/>
          <w:szCs w:val="30"/>
          <w:lang w:bidi="ar"/>
        </w:rPr>
        <w:t>会的上下呼应、</w:t>
      </w:r>
      <w:r>
        <w:rPr>
          <w:rFonts w:ascii="仿宋" w:hAnsi="仿宋" w:eastAsia="仿宋" w:cs="仿宋"/>
          <w:color w:val="000000"/>
          <w:kern w:val="0"/>
          <w:sz w:val="30"/>
          <w:szCs w:val="30"/>
          <w:lang w:bidi="ar"/>
        </w:rPr>
        <w:t>地方协会</w:t>
      </w:r>
      <w:r>
        <w:rPr>
          <w:rFonts w:hint="eastAsia" w:ascii="仿宋" w:hAnsi="仿宋" w:eastAsia="仿宋" w:cs="仿宋"/>
          <w:color w:val="000000"/>
          <w:kern w:val="0"/>
          <w:sz w:val="30"/>
          <w:szCs w:val="30"/>
          <w:lang w:bidi="ar"/>
        </w:rPr>
        <w:t>间</w:t>
      </w:r>
      <w:r>
        <w:rPr>
          <w:rFonts w:ascii="仿宋" w:hAnsi="仿宋" w:eastAsia="仿宋" w:cs="仿宋"/>
          <w:color w:val="000000"/>
          <w:kern w:val="0"/>
          <w:sz w:val="30"/>
          <w:szCs w:val="30"/>
          <w:lang w:bidi="ar"/>
        </w:rPr>
        <w:t>的</w:t>
      </w:r>
      <w:r>
        <w:rPr>
          <w:rFonts w:hint="eastAsia" w:ascii="仿宋" w:hAnsi="仿宋" w:eastAsia="仿宋" w:cs="仿宋"/>
          <w:color w:val="000000"/>
          <w:kern w:val="0"/>
          <w:sz w:val="30"/>
          <w:szCs w:val="30"/>
          <w:lang w:bidi="ar"/>
        </w:rPr>
        <w:t>左右互</w:t>
      </w:r>
      <w:r>
        <w:rPr>
          <w:rFonts w:ascii="仿宋" w:hAnsi="仿宋" w:eastAsia="仿宋" w:cs="仿宋"/>
          <w:color w:val="000000"/>
          <w:kern w:val="0"/>
          <w:sz w:val="30"/>
          <w:szCs w:val="30"/>
          <w:lang w:bidi="ar"/>
        </w:rPr>
        <w:t>动，</w:t>
      </w:r>
      <w:r>
        <w:rPr>
          <w:rFonts w:hint="eastAsia" w:ascii="仿宋" w:hAnsi="仿宋" w:eastAsia="仿宋" w:cs="仿宋"/>
          <w:color w:val="000000"/>
          <w:kern w:val="0"/>
          <w:sz w:val="30"/>
          <w:szCs w:val="30"/>
          <w:lang w:bidi="ar"/>
        </w:rPr>
        <w:t>和行业分会间的相互联动，形成中总协发展合力。</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三是加强总会计师履职能力培训工作。</w:t>
      </w:r>
      <w:r>
        <w:rPr>
          <w:rFonts w:hint="eastAsia" w:ascii="仿宋" w:hAnsi="仿宋" w:eastAsia="仿宋" w:cs="仿宋"/>
          <w:sz w:val="30"/>
          <w:szCs w:val="30"/>
        </w:rPr>
        <w:t>中总协将多方协同做好培训工作，积极发挥教育培训委员会对培训工作的智力支撑作用，结合总会计师、履行总会计师职责的会计师和高级财会人员的培训需求制定培训计划和方案，加强对培训承办单位的监督与管理；积极鼓励和支持地方协会、分会开展培训活动，坚持和完善培训考核评价机制与备案制度，确保培训质量。</w:t>
      </w:r>
    </w:p>
    <w:p>
      <w:pPr>
        <w:pStyle w:val="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二、</w:t>
      </w:r>
      <w:r>
        <w:rPr>
          <w:rFonts w:hint="eastAsia" w:ascii="仿宋" w:hAnsi="仿宋" w:eastAsia="仿宋" w:cs="仿宋"/>
          <w:b/>
          <w:bCs/>
          <w:sz w:val="30"/>
          <w:szCs w:val="30"/>
          <w:lang w:eastAsia="zh-CN"/>
        </w:rPr>
        <w:t>促进</w:t>
      </w:r>
      <w:r>
        <w:rPr>
          <w:rFonts w:hint="eastAsia" w:ascii="仿宋" w:hAnsi="仿宋" w:eastAsia="仿宋" w:cs="仿宋"/>
          <w:b/>
          <w:bCs/>
          <w:sz w:val="30"/>
          <w:szCs w:val="30"/>
        </w:rPr>
        <w:t>研究、实践</w:t>
      </w:r>
      <w:r>
        <w:rPr>
          <w:rFonts w:hint="eastAsia" w:ascii="仿宋" w:hAnsi="仿宋" w:eastAsia="仿宋" w:cs="仿宋"/>
          <w:b/>
          <w:bCs/>
          <w:sz w:val="30"/>
          <w:szCs w:val="30"/>
          <w:lang w:eastAsia="zh-CN"/>
        </w:rPr>
        <w:t>、</w:t>
      </w:r>
      <w:r>
        <w:rPr>
          <w:rFonts w:hint="eastAsia" w:ascii="仿宋" w:hAnsi="仿宋" w:eastAsia="仿宋" w:cs="仿宋"/>
          <w:b/>
          <w:bCs/>
          <w:sz w:val="30"/>
          <w:szCs w:val="30"/>
        </w:rPr>
        <w:t>交流</w:t>
      </w:r>
      <w:r>
        <w:rPr>
          <w:rFonts w:hint="eastAsia" w:ascii="仿宋" w:hAnsi="仿宋" w:eastAsia="仿宋" w:cs="仿宋"/>
          <w:b/>
          <w:bCs/>
          <w:sz w:val="30"/>
          <w:szCs w:val="30"/>
          <w:lang w:eastAsia="zh-CN"/>
        </w:rPr>
        <w:t>三合一</w:t>
      </w:r>
      <w:r>
        <w:rPr>
          <w:rFonts w:hint="eastAsia" w:ascii="仿宋" w:hAnsi="仿宋" w:eastAsia="仿宋" w:cs="仿宋"/>
          <w:b/>
          <w:bCs/>
          <w:sz w:val="30"/>
          <w:szCs w:val="30"/>
        </w:rPr>
        <w:t>，发挥行业专业优势和协会桥梁作用</w:t>
      </w:r>
    </w:p>
    <w:p>
      <w:pPr>
        <w:spacing w:line="360" w:lineRule="auto"/>
        <w:ind w:firstLine="0" w:firstLineChars="0"/>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一是继续加强管理会计实践创新平台建设。</w:t>
      </w:r>
      <w:r>
        <w:rPr>
          <w:rFonts w:hint="eastAsia" w:ascii="仿宋" w:hAnsi="仿宋" w:eastAsia="仿宋" w:cs="仿宋"/>
          <w:sz w:val="30"/>
          <w:szCs w:val="30"/>
        </w:rPr>
        <w:t xml:space="preserve">对三家已建立的具备出站条件的的企业平台单位（中国兵器装备集团、国网江苏省电力公司、中国铁塔）的成果集继续进行修改完善达到出版标准。对三家已建立的医院平台单位（北京协和医院、武汉同济医院、青岛大学附属医院）的实践创新成果进行年度总结提炼，适时组织专家进行评估并提出意见建议。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二是深入开展科研课题研究及团体标准的完善修订工作。</w:t>
      </w:r>
      <w:r>
        <w:rPr>
          <w:rFonts w:hint="eastAsia" w:ascii="仿宋" w:hAnsi="仿宋" w:eastAsia="仿宋" w:cs="仿宋"/>
          <w:sz w:val="30"/>
          <w:szCs w:val="30"/>
        </w:rPr>
        <w:t>加强关于会计制度改革、管理会计实践与发展等课题研究，实现“政、产、学、研”“四位一体”的有效结合，推动理论与实践的有效结合。具体包括：研究制定科研课题计划项目，同时组织做好各分会（代表处）、地方协会、会员单位科研课题项目立项申请工作；组织专家对中总协2021年度立项科研课题进行评审；积极为广大会员提供多种形式的学术研究成果交流平台，有针对性地开展</w:t>
      </w:r>
      <w:r>
        <w:rPr>
          <w:rFonts w:hint="eastAsia" w:ascii="仿宋" w:hAnsi="仿宋" w:eastAsia="仿宋" w:cs="仿宋"/>
          <w:sz w:val="30"/>
          <w:szCs w:val="30"/>
          <w:highlight w:val="none"/>
        </w:rPr>
        <w:t>与美国管理会计师协会（IMA）、南开大学的合作调研工作，</w:t>
      </w:r>
      <w:r>
        <w:rPr>
          <w:rFonts w:hint="eastAsia" w:ascii="仿宋" w:hAnsi="仿宋" w:eastAsia="仿宋" w:cs="仿宋"/>
          <w:sz w:val="30"/>
          <w:szCs w:val="30"/>
        </w:rPr>
        <w:t>提供学术研讨、调研与交流等服务工作；</w:t>
      </w:r>
      <w:r>
        <w:rPr>
          <w:rFonts w:ascii="仿宋" w:hAnsi="仿宋" w:eastAsia="仿宋" w:cs="仿宋"/>
          <w:color w:val="000000"/>
          <w:kern w:val="0"/>
          <w:sz w:val="30"/>
          <w:szCs w:val="30"/>
          <w:lang w:bidi="ar"/>
        </w:rPr>
        <w:t>继续完善《中国管理会计职业能</w:t>
      </w:r>
      <w:r>
        <w:rPr>
          <w:rFonts w:hint="eastAsia" w:ascii="仿宋" w:hAnsi="仿宋" w:eastAsia="仿宋" w:cs="仿宋"/>
          <w:color w:val="000000"/>
          <w:kern w:val="0"/>
          <w:sz w:val="30"/>
          <w:szCs w:val="30"/>
          <w:lang w:bidi="ar"/>
        </w:rPr>
        <w:t>力框架》的修订工作，组织</w:t>
      </w:r>
      <w:r>
        <w:rPr>
          <w:rFonts w:hint="eastAsia" w:ascii="仿宋" w:hAnsi="仿宋" w:eastAsia="仿宋" w:cs="仿宋"/>
          <w:color w:val="000000"/>
          <w:kern w:val="0"/>
          <w:sz w:val="30"/>
          <w:szCs w:val="30"/>
        </w:rPr>
        <w:t>各地方协会、分会组织专家、学者和实际工作者对《</w:t>
      </w:r>
      <w:r>
        <w:rPr>
          <w:rFonts w:hint="eastAsia" w:ascii="仿宋" w:hAnsi="仿宋" w:eastAsia="仿宋" w:cs="仿宋"/>
          <w:sz w:val="30"/>
          <w:szCs w:val="30"/>
        </w:rPr>
        <w:t>中国管理会计职业能力框架（修订稿）</w:t>
      </w:r>
      <w:r>
        <w:rPr>
          <w:rFonts w:hint="eastAsia" w:ascii="仿宋" w:hAnsi="仿宋" w:eastAsia="仿宋" w:cs="仿宋"/>
          <w:color w:val="000000"/>
          <w:kern w:val="0"/>
          <w:sz w:val="30"/>
          <w:szCs w:val="30"/>
        </w:rPr>
        <w:t>》提出修改意见</w:t>
      </w:r>
      <w:r>
        <w:rPr>
          <w:rFonts w:hint="eastAsia" w:ascii="仿宋" w:hAnsi="仿宋" w:eastAsia="仿宋" w:cs="仿宋"/>
          <w:color w:val="000000"/>
          <w:sz w:val="30"/>
          <w:szCs w:val="30"/>
        </w:rPr>
        <w:t>；</w:t>
      </w:r>
      <w:r>
        <w:rPr>
          <w:rFonts w:hint="eastAsia" w:ascii="仿宋" w:hAnsi="仿宋" w:eastAsia="仿宋" w:cs="仿宋"/>
          <w:sz w:val="30"/>
          <w:szCs w:val="30"/>
        </w:rPr>
        <w:t>鼓励会员积极参加中总协或其他行业分会（代表处）、地方协会的学术研讨，增加学习交流机会。</w:t>
      </w:r>
    </w:p>
    <w:p>
      <w:pPr>
        <w:spacing w:line="360" w:lineRule="auto"/>
        <w:ind w:firstLine="480"/>
        <w:rPr>
          <w:rFonts w:hint="eastAsia" w:ascii="仿宋" w:hAnsi="仿宋" w:eastAsia="仿宋" w:cs="仿宋"/>
          <w:color w:val="000000"/>
          <w:kern w:val="0"/>
          <w:sz w:val="30"/>
          <w:szCs w:val="30"/>
        </w:rPr>
      </w:pPr>
      <w:r>
        <w:rPr>
          <w:rFonts w:hint="eastAsia" w:ascii="仿宋" w:hAnsi="仿宋" w:eastAsia="仿宋" w:cs="仿宋"/>
          <w:sz w:val="30"/>
          <w:szCs w:val="30"/>
        </w:rPr>
        <w:t xml:space="preserve"> </w:t>
      </w:r>
      <w:r>
        <w:rPr>
          <w:rFonts w:hint="eastAsia" w:ascii="仿宋" w:hAnsi="仿宋" w:eastAsia="仿宋" w:cs="仿宋"/>
          <w:b/>
          <w:color w:val="000000"/>
          <w:kern w:val="0"/>
          <w:sz w:val="30"/>
          <w:szCs w:val="30"/>
        </w:rPr>
        <w:t>三是继续办好“中国管理会计沙龙”交流活动。</w:t>
      </w:r>
      <w:r>
        <w:rPr>
          <w:rFonts w:hint="eastAsia" w:ascii="仿宋" w:hAnsi="仿宋" w:eastAsia="仿宋" w:cs="仿宋"/>
          <w:color w:val="000000"/>
          <w:kern w:val="0"/>
          <w:sz w:val="30"/>
          <w:szCs w:val="30"/>
        </w:rPr>
        <w:t>“中国管理会计沙龙”系列活动自举办以来受到了广大会员和业内人士们的一致好评，社会反响良好。2022年中总协将继续组织沙龙系列活动，鼓励广大会员积极参与交流、学习，从中加强协会与会员之间、会员单位之间、会员单位与非会员单位之间的互动和交流，推广成功经验，促进会员单位商业模式创新，发挥协会的桥梁纽带作用，完善服务功能。</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稳固</w:t>
      </w:r>
      <w:r>
        <w:rPr>
          <w:rFonts w:hint="eastAsia" w:ascii="仿宋" w:hAnsi="仿宋" w:eastAsia="仿宋" w:cs="仿宋"/>
          <w:b/>
          <w:bCs/>
          <w:sz w:val="30"/>
          <w:szCs w:val="30"/>
        </w:rPr>
        <w:t xml:space="preserve">专业能力建设，培养适应高质量发展的人才队伍  </w:t>
      </w:r>
    </w:p>
    <w:p>
      <w:pPr>
        <w:pStyle w:val="5"/>
        <w:spacing w:line="360" w:lineRule="auto"/>
        <w:ind w:firstLine="602" w:firstLineChars="200"/>
        <w:rPr>
          <w:rFonts w:ascii="仿宋" w:hAnsi="仿宋" w:eastAsia="仿宋" w:cs="仿宋"/>
          <w:sz w:val="30"/>
          <w:szCs w:val="30"/>
        </w:rPr>
      </w:pPr>
      <w:r>
        <w:rPr>
          <w:rFonts w:ascii="仿宋" w:hAnsi="仿宋" w:eastAsia="仿宋" w:cs="仿宋"/>
          <w:b/>
          <w:sz w:val="30"/>
          <w:szCs w:val="30"/>
        </w:rPr>
        <w:t>一是克服疫情困难，做好培训工作。</w:t>
      </w:r>
      <w:r>
        <w:rPr>
          <w:rFonts w:ascii="仿宋" w:hAnsi="仿宋" w:eastAsia="仿宋" w:cs="仿宋"/>
          <w:sz w:val="30"/>
          <w:szCs w:val="30"/>
        </w:rPr>
        <w:t>围绕中总协六届理事会提出的整体提升培训质量的目标要求，切实做好培训工作。发挥教育培训委员会的引领支撑作用；深入了解学员需求，量身定做培训课题，注重学员专业能力和综合素养提升；严格执行防疫制度和落实相关措施，遵循能办尽办的工作原则，合理配置师资力量，动态调整培训计划；继续试点线上线下相结合培训形式。为履行中总协社会责任与义务，发挥中总协培训师资与培训计划优势，促进中西部地区经济发展，提升中西部地区大中型企业总会计师及其后备人员的履职能力，计划于2022年启动中西部地区大中型企业总会计师及其后备人员的公益培训活动，拟于青海省率先试点。</w:t>
      </w:r>
      <w:r>
        <w:rPr>
          <w:rFonts w:hint="eastAsia" w:ascii="仿宋" w:hAnsi="仿宋" w:eastAsia="仿宋" w:cs="仿宋"/>
          <w:sz w:val="30"/>
          <w:szCs w:val="30"/>
        </w:rPr>
        <w:t>与上海财经大学合作，对青年教师进行人才培养，5年时间，每年合作50万，</w:t>
      </w:r>
      <w:r>
        <w:rPr>
          <w:rFonts w:hint="eastAsia" w:ascii="仿宋" w:hAnsi="仿宋" w:eastAsia="仿宋" w:cs="仿宋"/>
          <w:sz w:val="30"/>
          <w:szCs w:val="30"/>
          <w:lang w:eastAsia="zh-CN"/>
        </w:rPr>
        <w:t>培养</w:t>
      </w:r>
      <w:r>
        <w:rPr>
          <w:rFonts w:hint="eastAsia" w:ascii="仿宋" w:hAnsi="仿宋" w:eastAsia="仿宋" w:cs="仿宋"/>
          <w:sz w:val="30"/>
          <w:szCs w:val="30"/>
        </w:rPr>
        <w:t>5个</w:t>
      </w:r>
      <w:r>
        <w:rPr>
          <w:rFonts w:hint="eastAsia" w:ascii="仿宋" w:hAnsi="仿宋" w:eastAsia="仿宋" w:cs="仿宋"/>
          <w:sz w:val="30"/>
          <w:szCs w:val="30"/>
          <w:lang w:eastAsia="zh-CN"/>
        </w:rPr>
        <w:t>骨干</w:t>
      </w:r>
      <w:r>
        <w:rPr>
          <w:rFonts w:hint="eastAsia" w:ascii="仿宋" w:hAnsi="仿宋" w:eastAsia="仿宋" w:cs="仿宋"/>
          <w:sz w:val="30"/>
          <w:szCs w:val="30"/>
        </w:rPr>
        <w:t>青年教师。</w:t>
      </w:r>
    </w:p>
    <w:p>
      <w:pPr>
        <w:pStyle w:val="5"/>
        <w:spacing w:line="360" w:lineRule="auto"/>
        <w:ind w:firstLine="602" w:firstLineChars="200"/>
        <w:rPr>
          <w:rFonts w:ascii="仿宋" w:hAnsi="仿宋" w:eastAsia="仿宋" w:cs="仿宋"/>
          <w:sz w:val="30"/>
          <w:szCs w:val="30"/>
        </w:rPr>
      </w:pPr>
      <w:r>
        <w:rPr>
          <w:rFonts w:ascii="仿宋" w:hAnsi="仿宋" w:eastAsia="仿宋" w:cs="仿宋"/>
          <w:b/>
          <w:sz w:val="30"/>
          <w:szCs w:val="30"/>
        </w:rPr>
        <w:t>二是</w:t>
      </w:r>
      <w:r>
        <w:rPr>
          <w:rFonts w:hint="eastAsia" w:ascii="仿宋" w:hAnsi="仿宋" w:eastAsia="仿宋" w:cs="仿宋"/>
          <w:b/>
          <w:sz w:val="30"/>
          <w:szCs w:val="30"/>
          <w:lang w:eastAsia="zh-CN"/>
        </w:rPr>
        <w:t>完善</w:t>
      </w:r>
      <w:r>
        <w:rPr>
          <w:rFonts w:ascii="仿宋" w:hAnsi="仿宋" w:eastAsia="仿宋" w:cs="仿宋"/>
          <w:b/>
          <w:sz w:val="30"/>
          <w:szCs w:val="30"/>
        </w:rPr>
        <w:t>水平能力测试体系建设，全面提升考试工作质量。</w:t>
      </w:r>
      <w:r>
        <w:rPr>
          <w:rFonts w:ascii="仿宋" w:hAnsi="仿宋" w:eastAsia="仿宋" w:cs="仿宋"/>
          <w:sz w:val="30"/>
          <w:szCs w:val="30"/>
        </w:rPr>
        <w:t>打造“一体两翼”项目发展模式，突出管理会计师专业能力项目引领作用，重点建设总会计师能力水平项目。持续做好管理会计师项目各级别考试工作和持证人员后续服务工作，探索注册会计师、高级会计师与中总协管理会计师高级和特级证书互认转化形式；做好总会计师项目新版教材启用后体系搭建和市场推广工作，探索中总协管理会计师高级、特级持证人员与总会计师项目证书对接形式。各项目制度建设和信息化建设、不断规范项目流程；加强题库建设、丰富专家库、开展师资培训，狠抓培训质量；持续改进和优化相关考试教材，提升试题命制的科学性和规范化水平；加强市场监管、舆情监控，确保各项目考试工作稳妥有序进行。</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sz w:val="30"/>
          <w:szCs w:val="30"/>
        </w:rPr>
        <w:t>三是继续开展特级管理会计师年度评审。</w:t>
      </w:r>
      <w:r>
        <w:rPr>
          <w:rFonts w:hint="eastAsia" w:ascii="仿宋" w:hAnsi="仿宋" w:eastAsia="仿宋" w:cs="仿宋"/>
          <w:bCs/>
          <w:sz w:val="30"/>
          <w:szCs w:val="30"/>
        </w:rPr>
        <w:t>组织开展2022年特级管理会计师评审工作，2022年上半年，举办“特级管理会计师”颁证仪式，通过各种渠道加强宣传，扩大特级管理会计师示范效应。</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四、</w:t>
      </w:r>
      <w:r>
        <w:rPr>
          <w:rFonts w:hint="eastAsia" w:ascii="仿宋" w:hAnsi="仿宋" w:eastAsia="仿宋" w:cs="仿宋"/>
          <w:b/>
          <w:bCs/>
          <w:sz w:val="30"/>
          <w:szCs w:val="30"/>
          <w:lang w:eastAsia="zh-CN"/>
        </w:rPr>
        <w:t>加强</w:t>
      </w:r>
      <w:r>
        <w:rPr>
          <w:rFonts w:hint="eastAsia" w:ascii="仿宋" w:hAnsi="仿宋" w:eastAsia="仿宋" w:cs="仿宋"/>
          <w:b/>
          <w:bCs/>
          <w:sz w:val="30"/>
          <w:szCs w:val="30"/>
        </w:rPr>
        <w:t>国际交流与合作，取长补短，互学共进</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经主管部门审批后，</w:t>
      </w:r>
      <w:r>
        <w:rPr>
          <w:rFonts w:hint="eastAsia" w:ascii="仿宋" w:hAnsi="仿宋" w:eastAsia="仿宋" w:cs="仿宋"/>
          <w:sz w:val="30"/>
          <w:szCs w:val="30"/>
          <w:lang w:val="en-US" w:eastAsia="zh-CN"/>
        </w:rPr>
        <w:t>努力</w:t>
      </w:r>
      <w:r>
        <w:rPr>
          <w:rFonts w:hint="eastAsia" w:ascii="仿宋" w:hAnsi="仿宋" w:eastAsia="仿宋" w:cs="仿宋"/>
          <w:sz w:val="30"/>
          <w:szCs w:val="30"/>
        </w:rPr>
        <w:t>承办</w:t>
      </w:r>
      <w:r>
        <w:rPr>
          <w:rFonts w:hint="eastAsia" w:ascii="仿宋" w:hAnsi="仿宋" w:eastAsia="仿宋" w:cs="仿宋"/>
          <w:sz w:val="30"/>
          <w:szCs w:val="30"/>
          <w:lang w:val="en-US" w:eastAsia="zh-CN"/>
        </w:rPr>
        <w:t>好</w:t>
      </w:r>
      <w:r>
        <w:rPr>
          <w:rFonts w:hint="eastAsia" w:ascii="仿宋" w:hAnsi="仿宋" w:eastAsia="仿宋" w:cs="仿宋"/>
          <w:sz w:val="30"/>
          <w:szCs w:val="30"/>
        </w:rPr>
        <w:t>国际财联第52届世界大会</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同时</w:t>
      </w:r>
      <w:r>
        <w:rPr>
          <w:rFonts w:hint="eastAsia" w:ascii="仿宋" w:hAnsi="仿宋" w:eastAsia="仿宋" w:cs="仿宋"/>
          <w:sz w:val="30"/>
          <w:szCs w:val="30"/>
        </w:rPr>
        <w:t>履行</w:t>
      </w:r>
      <w:r>
        <w:rPr>
          <w:rFonts w:hint="eastAsia" w:ascii="仿宋" w:hAnsi="仿宋" w:eastAsia="仿宋" w:cs="仿宋"/>
          <w:sz w:val="30"/>
          <w:szCs w:val="30"/>
          <w:lang w:val="en-US" w:eastAsia="zh-CN"/>
        </w:rPr>
        <w:t>好</w:t>
      </w:r>
      <w:r>
        <w:rPr>
          <w:rFonts w:hint="eastAsia" w:ascii="仿宋" w:hAnsi="仿宋" w:eastAsia="仿宋" w:cs="仿宋"/>
          <w:sz w:val="30"/>
          <w:szCs w:val="30"/>
        </w:rPr>
        <w:t>国际财联主席任期职能</w:t>
      </w:r>
      <w:r>
        <w:rPr>
          <w:rFonts w:hint="eastAsia" w:ascii="仿宋" w:hAnsi="仿宋" w:eastAsia="仿宋" w:cs="仿宋"/>
          <w:sz w:val="30"/>
          <w:szCs w:val="30"/>
          <w:lang w:val="en-US" w:eastAsia="zh-CN"/>
        </w:rPr>
        <w:t>须</w:t>
      </w:r>
      <w:r>
        <w:rPr>
          <w:rFonts w:hint="eastAsia" w:ascii="仿宋" w:hAnsi="仿宋" w:eastAsia="仿宋" w:cs="仿宋"/>
          <w:sz w:val="30"/>
          <w:szCs w:val="30"/>
        </w:rPr>
        <w:t>开展</w:t>
      </w:r>
      <w:r>
        <w:rPr>
          <w:rFonts w:hint="eastAsia" w:ascii="仿宋" w:hAnsi="仿宋" w:eastAsia="仿宋" w:cs="仿宋"/>
          <w:sz w:val="30"/>
          <w:szCs w:val="30"/>
          <w:lang w:val="en-US" w:eastAsia="zh-CN"/>
        </w:rPr>
        <w:t>的</w:t>
      </w:r>
      <w:r>
        <w:rPr>
          <w:rFonts w:hint="eastAsia" w:ascii="仿宋" w:hAnsi="仿宋" w:eastAsia="仿宋" w:cs="仿宋"/>
          <w:sz w:val="30"/>
          <w:szCs w:val="30"/>
        </w:rPr>
        <w:t>相关工作。</w:t>
      </w:r>
      <w:r>
        <w:rPr>
          <w:rFonts w:hint="eastAsia" w:ascii="仿宋" w:hAnsi="仿宋" w:eastAsia="仿宋" w:cs="仿宋"/>
          <w:sz w:val="30"/>
          <w:szCs w:val="30"/>
          <w:lang w:val="en-US" w:eastAsia="zh-CN"/>
        </w:rPr>
        <w:t>我们将</w:t>
      </w:r>
      <w:r>
        <w:rPr>
          <w:rFonts w:hint="eastAsia" w:ascii="仿宋" w:hAnsi="仿宋" w:eastAsia="仿宋" w:cs="仿宋"/>
          <w:sz w:val="30"/>
          <w:szCs w:val="30"/>
        </w:rPr>
        <w:t>加强与国际注册专业会计师公会、美国管理会计师协会等组织的联系，推动具体合作项目</w:t>
      </w:r>
      <w:r>
        <w:rPr>
          <w:rFonts w:hint="eastAsia" w:ascii="仿宋" w:hAnsi="仿宋" w:eastAsia="仿宋" w:cs="仿宋"/>
          <w:sz w:val="30"/>
          <w:szCs w:val="30"/>
          <w:lang w:val="en-US" w:eastAsia="zh-CN"/>
        </w:rPr>
        <w:t>的</w:t>
      </w:r>
      <w:r>
        <w:rPr>
          <w:rFonts w:hint="eastAsia" w:ascii="仿宋" w:hAnsi="仿宋" w:eastAsia="仿宋" w:cs="仿宋"/>
          <w:sz w:val="30"/>
          <w:szCs w:val="30"/>
        </w:rPr>
        <w:t>实施。</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五、</w:t>
      </w:r>
      <w:r>
        <w:rPr>
          <w:rFonts w:hint="eastAsia" w:ascii="仿宋" w:hAnsi="仿宋" w:eastAsia="仿宋" w:cs="仿宋"/>
          <w:b/>
          <w:bCs/>
          <w:sz w:val="30"/>
          <w:szCs w:val="30"/>
          <w:lang w:eastAsia="zh-CN"/>
        </w:rPr>
        <w:t>强化</w:t>
      </w:r>
      <w:r>
        <w:rPr>
          <w:rFonts w:hint="eastAsia" w:ascii="仿宋" w:hAnsi="仿宋" w:eastAsia="仿宋" w:cs="仿宋"/>
          <w:b/>
          <w:bCs/>
          <w:sz w:val="30"/>
          <w:szCs w:val="30"/>
        </w:rPr>
        <w:t>规范管理，拓展宣传深度和广度</w:t>
      </w:r>
    </w:p>
    <w:p>
      <w:pPr>
        <w:spacing w:line="360" w:lineRule="auto"/>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丰富杂志内容，严把内容质量。</w:t>
      </w:r>
      <w:r>
        <w:rPr>
          <w:rFonts w:hint="eastAsia" w:ascii="仿宋" w:hAnsi="仿宋" w:eastAsia="仿宋" w:cs="仿宋"/>
          <w:sz w:val="30"/>
          <w:szCs w:val="30"/>
        </w:rPr>
        <w:t>《中国管理会计》杂志</w:t>
      </w:r>
      <w:r>
        <w:rPr>
          <w:rStyle w:val="6"/>
          <w:rFonts w:hint="eastAsia" w:ascii="仿宋" w:hAnsi="仿宋" w:eastAsia="仿宋" w:cs="仿宋"/>
        </w:rPr>
        <w:t>立足理论探索、注重实操创新，牢记使命，顺应时势，紧扣数智化时代的业财融合与精益管理，加强碳中和与管理会计应用等选题方向，把握宏观形势，为国家战略的落地提供理论支持和微观解决方案，严把稿件质量，推动杂志品牌影响力进一步提升。</w:t>
      </w:r>
      <w:r>
        <w:rPr>
          <w:rFonts w:hint="eastAsia" w:ascii="仿宋" w:hAnsi="仿宋" w:eastAsia="仿宋" w:cs="仿宋"/>
          <w:sz w:val="30"/>
          <w:szCs w:val="30"/>
        </w:rPr>
        <w:t>《中国总会计师》杂志将积极配合中总协工作开展宣传，精选严控，保证刊登文章的学术价值和内容质量，刊载更多既有理论高度又有实务价值的财会学术论文，展现财会领域最前沿的学术思考和实践成果，为财会工作人员提供互相交流学习的平台。</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六、突出党建引领和制度建设，提升工作水平</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一是抓好党建工作。</w:t>
      </w:r>
      <w:r>
        <w:rPr>
          <w:rFonts w:hint="eastAsia" w:ascii="仿宋" w:hAnsi="仿宋" w:eastAsia="仿宋" w:cs="仿宋"/>
          <w:sz w:val="30"/>
          <w:szCs w:val="30"/>
        </w:rPr>
        <w:t>以党建工作为引领和抓手，加强协会功能型党支部建设，按上级党委工作要求，积极开展并落实相关党建工作，并指导做好协会的各项工作。在疫情防控大背景下，要配合防疫政策，灵活主动开展相应的工作。</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二是加强信息化建设。</w:t>
      </w:r>
      <w:r>
        <w:rPr>
          <w:rFonts w:hint="eastAsia" w:ascii="仿宋" w:hAnsi="仿宋" w:eastAsia="仿宋" w:cs="仿宋"/>
          <w:sz w:val="30"/>
          <w:szCs w:val="30"/>
        </w:rPr>
        <w:t>结合工作实际对信息化工作进行科学规划，以信息化建设总体要求为指导纲领，</w:t>
      </w:r>
      <w:r>
        <w:rPr>
          <w:rFonts w:hint="eastAsia" w:ascii="仿宋" w:hAnsi="仿宋" w:eastAsia="仿宋" w:cs="仿宋"/>
          <w:sz w:val="30"/>
          <w:szCs w:val="30"/>
          <w:lang w:eastAsia="zh-CN"/>
        </w:rPr>
        <w:t>编制较完善</w:t>
      </w:r>
      <w:r>
        <w:rPr>
          <w:rFonts w:hint="eastAsia" w:ascii="仿宋" w:hAnsi="仿宋" w:eastAsia="仿宋" w:cs="仿宋"/>
          <w:sz w:val="30"/>
          <w:szCs w:val="30"/>
        </w:rPr>
        <w:t>信息化规划，</w:t>
      </w:r>
      <w:r>
        <w:rPr>
          <w:rFonts w:hint="eastAsia" w:ascii="仿宋" w:hAnsi="仿宋" w:eastAsia="仿宋" w:cs="仿宋"/>
          <w:sz w:val="30"/>
          <w:szCs w:val="30"/>
          <w:lang w:eastAsia="zh-CN"/>
        </w:rPr>
        <w:t>服务于中总协事业发展。</w:t>
      </w:r>
      <w:r>
        <w:rPr>
          <w:rFonts w:hint="eastAsia" w:ascii="仿宋" w:hAnsi="仿宋" w:eastAsia="仿宋" w:cs="仿宋"/>
          <w:sz w:val="30"/>
          <w:szCs w:val="30"/>
        </w:rPr>
        <w:t>进一步加强办公系统、会员管理系统、培训考试系统等信息化建设，逐步实现信息传递网络化和办公无纸化。</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三是加强秘书处建设。</w:t>
      </w:r>
      <w:r>
        <w:rPr>
          <w:rFonts w:hint="eastAsia" w:ascii="仿宋" w:hAnsi="仿宋" w:eastAsia="仿宋" w:cs="仿宋"/>
          <w:sz w:val="30"/>
          <w:szCs w:val="30"/>
        </w:rPr>
        <w:t>加强秘书处思想建设，</w:t>
      </w:r>
      <w:r>
        <w:rPr>
          <w:rFonts w:hint="eastAsia" w:ascii="仿宋" w:hAnsi="仿宋" w:eastAsia="仿宋" w:cs="仿宋"/>
          <w:sz w:val="30"/>
          <w:szCs w:val="30"/>
          <w:lang w:eastAsia="zh-CN"/>
        </w:rPr>
        <w:t>适应</w:t>
      </w:r>
      <w:r>
        <w:rPr>
          <w:rFonts w:hint="eastAsia" w:ascii="仿宋" w:hAnsi="仿宋" w:eastAsia="仿宋" w:cs="仿宋"/>
          <w:sz w:val="30"/>
          <w:szCs w:val="30"/>
        </w:rPr>
        <w:t>协会在新时期的地位和作用，促进提升服务意识和责任感；加强秘书处制度建设，优化内控规范和流程，促进提升服务质量和效率；加强秘书处专职人员队伍建设，注重人才学习培养，促进提升服务能力和水平。</w:t>
      </w:r>
    </w:p>
    <w:p>
      <w:pPr>
        <w:spacing w:line="360" w:lineRule="auto"/>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2022年中总协将认真贯彻落实党中央、国务院决策部署，按照民政部、中央和国家机关工委、财政部对疫情防控及社团组织工作的总体要求，凝心聚力、共克时艰，积极稳妥推进各项工作开展，让我们和广大会员，奋力拼搏一起向未来，以优异的成绩迎接党的二十大顺利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MTE3YWNjNmFlOTllOTFhNDgyOThiNWRlM2IxNTkifQ=="/>
  </w:docVars>
  <w:rsids>
    <w:rsidRoot w:val="537D3E0E"/>
    <w:rsid w:val="4F7362CB"/>
    <w:rsid w:val="537D3E0E"/>
    <w:rsid w:val="658C557D"/>
    <w:rsid w:val="6FC2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rPr>
      <w:rFonts w:hint="default" w:eastAsia="仿宋_GB2312" w:asciiTheme="minorAscii" w:hAnsiTheme="minorAscii"/>
      <w:sz w:val="30"/>
      <w:szCs w:val="22"/>
    </w:rPr>
  </w:style>
  <w:style w:type="paragraph" w:customStyle="1" w:styleId="5">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6">
    <w:name w:val="fontstyle01"/>
    <w:basedOn w:val="3"/>
    <w:qFormat/>
    <w:uiPriority w:val="0"/>
    <w:rPr>
      <w:rFonts w:hint="eastAsia" w:ascii="仿宋" w:hAnsi="仿宋" w:eastAsia="仿宋"/>
      <w:color w:val="000000"/>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2022-05-17T01:58:00Z</dcterms:created>
  <dc:creator>秋凌</dc:creator>
  <cp:lastModifiedBy>秋凌</cp:lastModifiedBy>
  <dcterms:modified xsi:type="dcterms:W3CDTF">2022-05-17T02:02:20Z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896435167330451887FC66772D8A3DCF</vt:lpwstr>
  </property>
</Properties>
</file>