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after="100" w:line="500" w:lineRule="exact"/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  <w:t>附件1：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220" w:after="220" w:line="500" w:lineRule="exact"/>
        <w:ind w:right="640"/>
        <w:jc w:val="center"/>
        <w:textAlignment w:val="auto"/>
        <w:rPr>
          <w:rFonts w:hint="eastAsia" w:ascii="宋体" w:hAnsi="宋体" w:eastAsia="宋体" w:cs="宋体"/>
          <w:b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2"/>
          <w:szCs w:val="32"/>
          <w:highlight w:val="none"/>
        </w:rPr>
        <w:t>新时代财务管理人员实务操作与素质提升系列培训班工作方案</w:t>
      </w:r>
    </w:p>
    <w:p>
      <w:pPr>
        <w:widowControl/>
        <w:spacing w:line="500" w:lineRule="exact"/>
        <w:jc w:val="left"/>
        <w:rPr>
          <w:rFonts w:hint="eastAsia" w:ascii="宋体" w:hAnsi="宋体" w:eastAsia="宋体" w:cs="宋体"/>
          <w:bCs/>
          <w:spacing w:val="8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pacing w:val="8"/>
          <w:sz w:val="28"/>
          <w:szCs w:val="28"/>
          <w:highlight w:val="none"/>
        </w:rPr>
        <w:t>主管主办单位：中国总会计师协会</w:t>
      </w:r>
    </w:p>
    <w:p>
      <w:pPr>
        <w:widowControl/>
        <w:spacing w:line="500" w:lineRule="exact"/>
        <w:jc w:val="left"/>
        <w:rPr>
          <w:rFonts w:hint="eastAsia" w:ascii="宋体" w:hAnsi="宋体" w:eastAsia="宋体" w:cs="宋体"/>
          <w:bCs/>
          <w:spacing w:val="8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pacing w:val="8"/>
          <w:sz w:val="28"/>
          <w:szCs w:val="28"/>
          <w:highlight w:val="none"/>
        </w:rPr>
        <w:t>委托承办单位：北京华夏星源国际文化传播有限公司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培训时间安排</w:t>
      </w:r>
    </w:p>
    <w:tbl>
      <w:tblPr>
        <w:tblStyle w:val="4"/>
        <w:tblW w:w="9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768"/>
        <w:gridCol w:w="3105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</w:rPr>
              <w:t>培训时间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</w:rPr>
              <w:t>培训地点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ind w:firstLine="297" w:firstLineChars="100"/>
              <w:jc w:val="center"/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8"/>
                <w:sz w:val="28"/>
                <w:szCs w:val="28"/>
                <w:highlight w:val="none"/>
              </w:rPr>
              <w:t>培训专题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青海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西宁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九、十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szCs w:val="24"/>
                <w:highlight w:val="none"/>
                <w:lang w:eastAsia="zh-CN"/>
              </w:rPr>
              <w:t>内蒙古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呼伦贝尔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青海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西宁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云南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昆明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三、十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四川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成都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陕西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西安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八、十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4-18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福建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厦门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浙江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杭州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三、十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重庆市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广西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南宁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五、十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4-8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海南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海口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日（1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日报到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广东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·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广州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="宋体" w:hAnsi="宋体" w:eastAsia="宋体" w:cs="宋体"/>
                <w:bCs/>
                <w:spacing w:val="8"/>
                <w:sz w:val="24"/>
                <w:highlight w:val="none"/>
                <w:lang w:eastAsia="zh-CN"/>
              </w:rPr>
              <w:t>八、十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培训专题安排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专题一：成本分析与管理决策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专题二：财务报表分析与会计准则最新变化及所得税汇算清缴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专题三：企业预算控制与绩效评价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专题四：企业内部控制与资产管理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专题五：大数据应用与财务转型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专题六：集团财务共享服务中心建设与运营实战技能提升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专题七：公司并购与重组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专题八：数字化时代的业财融合实务与案例分析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专题九；财务共享中心的建设与实践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Cs/>
          <w:color w:val="000000"/>
          <w:spacing w:val="6"/>
          <w:w w:val="80"/>
          <w:kern w:val="1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spacing w:val="8"/>
          <w:kern w:val="1"/>
          <w:sz w:val="28"/>
          <w:szCs w:val="28"/>
          <w:highlight w:val="none"/>
          <w:lang w:val="en-US" w:eastAsia="zh-CN" w:bidi="ar-SA"/>
        </w:rPr>
        <w:t>专题十：财务人员法律素质提升与《民法典》权威解读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firstLine="592" w:firstLineChars="200"/>
        <w:jc w:val="left"/>
        <w:textAlignment w:val="auto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  <w:t>企业高级管理人员、财务总监、财务经理、财务主管等财务管理人员、会计人员、审计人员等；地方政府相关部门及新城、新区管委会相关部门、市政公用企业等。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firstLine="592" w:firstLineChars="200"/>
        <w:jc w:val="left"/>
        <w:textAlignment w:val="auto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  <w:t>所有课程由来自国家会计学院、高校、政府部门以及实务界的专业师资团队授课。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收费标准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培训费：2900元/人；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pacing w:val="2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3、往返交通费用自理</w:t>
      </w:r>
      <w:r>
        <w:rPr>
          <w:rFonts w:hint="eastAsia" w:ascii="宋体" w:hAnsi="宋体" w:eastAsia="宋体" w:cs="宋体"/>
          <w:bCs/>
          <w:spacing w:val="2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结业证书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培训学习期满后，统一颁发中国总会计师协会《培训结业证书》。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报名程序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28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instrText xml:space="preserve"> HYPERLINK "http://www.cacfo.com" </w:instrTex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www.cacfo.com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ind w:firstLine="840" w:firstLineChars="3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>报名电话：010-85913279  传真：010-85913281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 xml:space="preserve">    报名咨询：中国总会计师协会培训部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ind w:firstLine="280" w:firstLineChars="100"/>
        <w:jc w:val="left"/>
        <w:textAlignment w:val="auto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FFFFFF"/>
        </w:rPr>
        <w:t xml:space="preserve">    监督电话：010-88191832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17E0E6"/>
    <w:multiLevelType w:val="singleLevel"/>
    <w:tmpl w:val="2D17E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B09AF"/>
    <w:rsid w:val="665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2020-06-15T03:06:00Z</dcterms:created>
  <dc:creator>桑立强</dc:creator>
  <cp:lastModifiedBy>桑立强</cp:lastModifiedBy>
  <dcterms:modified xsi:type="dcterms:W3CDTF">2020-06-15T03:07:11Z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